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EF" w:rsidRPr="000806EF" w:rsidRDefault="000806EF" w:rsidP="000806EF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0806EF">
        <w:rPr>
          <w:rFonts w:ascii="GillRegular" w:eastAsia="Times New Roman" w:hAnsi="GillRegular" w:cs="Times New Roman"/>
          <w:color w:val="1A563C"/>
          <w:sz w:val="27"/>
          <w:szCs w:val="27"/>
          <w:lang w:eastAsia="hu-HU"/>
        </w:rPr>
        <w:t>Veszprémi hulladékgyűjtő telephely hulladék átvételi díjai 2023. július 1-től</w:t>
      </w:r>
    </w:p>
    <w:tbl>
      <w:tblPr>
        <w:tblW w:w="492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1585"/>
        <w:gridCol w:w="1081"/>
        <w:gridCol w:w="1513"/>
        <w:gridCol w:w="1513"/>
        <w:gridCol w:w="1647"/>
      </w:tblGrid>
      <w:tr w:rsidR="000806EF" w:rsidRPr="000806EF" w:rsidTr="000806EF">
        <w:tc>
          <w:tcPr>
            <w:tcW w:w="89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9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t>Hulladék azonosító kód</w:t>
            </w:r>
          </w:p>
        </w:tc>
        <w:tc>
          <w:tcPr>
            <w:tcW w:w="89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9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t>Megnevezés</w:t>
            </w:r>
          </w:p>
        </w:tc>
        <w:tc>
          <w:tcPr>
            <w:tcW w:w="606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9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t>Kezelési</w:t>
            </w: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br/>
              <w:t>kód</w:t>
            </w:r>
          </w:p>
        </w:tc>
        <w:tc>
          <w:tcPr>
            <w:tcW w:w="81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9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t>Összesen</w:t>
            </w: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br/>
              <w:t>Nettó ár</w:t>
            </w:r>
          </w:p>
        </w:tc>
        <w:tc>
          <w:tcPr>
            <w:tcW w:w="849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9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t>ÁFA</w:t>
            </w: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br/>
              <w:t>27%</w:t>
            </w:r>
          </w:p>
        </w:tc>
        <w:tc>
          <w:tcPr>
            <w:tcW w:w="940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9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t>Bruttó ár</w:t>
            </w:r>
          </w:p>
        </w:tc>
      </w:tr>
      <w:tr w:rsidR="000806EF" w:rsidRPr="000806EF" w:rsidTr="000806EF">
        <w:tc>
          <w:tcPr>
            <w:tcW w:w="89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17 09 04</w:t>
            </w:r>
          </w:p>
        </w:tc>
        <w:tc>
          <w:tcPr>
            <w:tcW w:w="89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EF" w:rsidRPr="000806EF" w:rsidRDefault="000806EF" w:rsidP="000806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Kevert építkezési és bontási hulladékok, amelyek különböznek a 17 09 01, 17 09 02 és 17 09 03-tól</w:t>
            </w:r>
          </w:p>
        </w:tc>
        <w:tc>
          <w:tcPr>
            <w:tcW w:w="606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E0206</w:t>
            </w:r>
          </w:p>
        </w:tc>
        <w:tc>
          <w:tcPr>
            <w:tcW w:w="81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25 197 Ft/t</w:t>
            </w:r>
          </w:p>
        </w:tc>
        <w:tc>
          <w:tcPr>
            <w:tcW w:w="849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6 803 Ft/t</w:t>
            </w:r>
          </w:p>
        </w:tc>
        <w:tc>
          <w:tcPr>
            <w:tcW w:w="940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32 000 Ft/t</w:t>
            </w:r>
          </w:p>
        </w:tc>
      </w:tr>
      <w:tr w:rsidR="000806EF" w:rsidRPr="000806EF" w:rsidTr="000806EF">
        <w:tc>
          <w:tcPr>
            <w:tcW w:w="2396" w:type="pct"/>
            <w:gridSpan w:val="3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Bérmérlegelés díja 2014. március 17-től</w:t>
            </w:r>
          </w:p>
        </w:tc>
        <w:tc>
          <w:tcPr>
            <w:tcW w:w="816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2 362 Ft/mérlegelés</w:t>
            </w:r>
          </w:p>
        </w:tc>
        <w:tc>
          <w:tcPr>
            <w:tcW w:w="848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638 Ft/mérlegelés</w:t>
            </w:r>
          </w:p>
        </w:tc>
        <w:tc>
          <w:tcPr>
            <w:tcW w:w="940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3 000 Ft/mérlegelés</w:t>
            </w:r>
          </w:p>
        </w:tc>
      </w:tr>
    </w:tbl>
    <w:p w:rsidR="000806EF" w:rsidRPr="000806EF" w:rsidRDefault="000806EF" w:rsidP="0008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0806EF">
        <w:rPr>
          <w:rFonts w:ascii="Arial" w:eastAsia="Times New Roman" w:hAnsi="Arial" w:cs="Arial"/>
          <w:color w:val="636363"/>
          <w:sz w:val="21"/>
          <w:szCs w:val="21"/>
          <w:lang w:eastAsia="hu-HU"/>
        </w:rPr>
        <w:t> </w:t>
      </w:r>
    </w:p>
    <w:p w:rsidR="000806EF" w:rsidRPr="000806EF" w:rsidRDefault="000806EF" w:rsidP="000806EF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0806EF">
        <w:rPr>
          <w:rFonts w:ascii="GillRegular" w:eastAsia="Times New Roman" w:hAnsi="GillRegular" w:cs="Times New Roman"/>
          <w:color w:val="1A563C"/>
          <w:sz w:val="27"/>
          <w:szCs w:val="27"/>
          <w:lang w:eastAsia="hu-HU"/>
        </w:rPr>
        <w:t>A veszprémi inert hulladék hasznosító telephely átvételi díjai 2014. augusztus 4-től</w:t>
      </w:r>
    </w:p>
    <w:tbl>
      <w:tblPr>
        <w:tblW w:w="4835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2441"/>
        <w:gridCol w:w="1081"/>
        <w:gridCol w:w="1221"/>
        <w:gridCol w:w="1128"/>
        <w:gridCol w:w="1175"/>
      </w:tblGrid>
      <w:tr w:rsidR="000806EF" w:rsidRPr="000806EF" w:rsidTr="000806EF">
        <w:trPr>
          <w:trHeight w:val="283"/>
        </w:trPr>
        <w:tc>
          <w:tcPr>
            <w:tcW w:w="976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9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EF" w:rsidRPr="000806EF" w:rsidRDefault="000806EF" w:rsidP="0008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t>Hulladék azonosító  kód</w:t>
            </w:r>
          </w:p>
        </w:tc>
        <w:tc>
          <w:tcPr>
            <w:tcW w:w="139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9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EF" w:rsidRPr="000806EF" w:rsidRDefault="000806EF" w:rsidP="0008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t>Megnevezés</w:t>
            </w:r>
          </w:p>
        </w:tc>
        <w:tc>
          <w:tcPr>
            <w:tcW w:w="6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9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EF" w:rsidRPr="000806EF" w:rsidRDefault="000806EF" w:rsidP="0008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t>Kezelési</w:t>
            </w: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br/>
              <w:t>kód</w:t>
            </w:r>
          </w:p>
        </w:tc>
        <w:tc>
          <w:tcPr>
            <w:tcW w:w="69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9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EF" w:rsidRPr="000806EF" w:rsidRDefault="000806EF" w:rsidP="0008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t>Összesen</w:t>
            </w: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br/>
              <w:t>Nettó ár</w:t>
            </w:r>
          </w:p>
        </w:tc>
        <w:tc>
          <w:tcPr>
            <w:tcW w:w="64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9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EF" w:rsidRPr="000806EF" w:rsidRDefault="000806EF" w:rsidP="0008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t>ÁFA</w:t>
            </w: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br/>
              <w:t>27%</w:t>
            </w:r>
          </w:p>
        </w:tc>
        <w:tc>
          <w:tcPr>
            <w:tcW w:w="6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E9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06EF" w:rsidRPr="000806EF" w:rsidRDefault="000806EF" w:rsidP="0008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b/>
                <w:bCs/>
                <w:color w:val="636363"/>
                <w:sz w:val="21"/>
                <w:szCs w:val="21"/>
                <w:lang w:eastAsia="hu-HU"/>
              </w:rPr>
              <w:t>Bruttó ár</w:t>
            </w:r>
          </w:p>
        </w:tc>
      </w:tr>
      <w:tr w:rsidR="000806EF" w:rsidRPr="000806EF" w:rsidTr="000806EF">
        <w:trPr>
          <w:trHeight w:val="283"/>
        </w:trPr>
        <w:tc>
          <w:tcPr>
            <w:tcW w:w="976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 xml:space="preserve">17 01 </w:t>
            </w:r>
            <w:proofErr w:type="spellStart"/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01</w:t>
            </w:r>
            <w:proofErr w:type="spellEnd"/>
          </w:p>
        </w:tc>
        <w:tc>
          <w:tcPr>
            <w:tcW w:w="139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Beton</w:t>
            </w:r>
          </w:p>
        </w:tc>
        <w:tc>
          <w:tcPr>
            <w:tcW w:w="617" w:type="pct"/>
            <w:vMerge w:val="restar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 R10</w:t>
            </w:r>
          </w:p>
        </w:tc>
        <w:tc>
          <w:tcPr>
            <w:tcW w:w="69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2 500 Ft/t</w:t>
            </w:r>
          </w:p>
        </w:tc>
        <w:tc>
          <w:tcPr>
            <w:tcW w:w="64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675 Ft/t</w:t>
            </w:r>
          </w:p>
        </w:tc>
        <w:tc>
          <w:tcPr>
            <w:tcW w:w="6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3 175 Ft/t</w:t>
            </w:r>
          </w:p>
        </w:tc>
      </w:tr>
      <w:tr w:rsidR="000806EF" w:rsidRPr="000806EF" w:rsidTr="000806EF">
        <w:trPr>
          <w:trHeight w:val="283"/>
        </w:trPr>
        <w:tc>
          <w:tcPr>
            <w:tcW w:w="976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17 01 02</w:t>
            </w:r>
          </w:p>
        </w:tc>
        <w:tc>
          <w:tcPr>
            <w:tcW w:w="139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Tégla</w:t>
            </w:r>
          </w:p>
        </w:tc>
        <w:tc>
          <w:tcPr>
            <w:tcW w:w="0" w:type="auto"/>
            <w:vMerge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</w:p>
        </w:tc>
        <w:tc>
          <w:tcPr>
            <w:tcW w:w="69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2 500 Ft/t</w:t>
            </w:r>
          </w:p>
        </w:tc>
        <w:tc>
          <w:tcPr>
            <w:tcW w:w="64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675 Ft/t</w:t>
            </w:r>
          </w:p>
        </w:tc>
        <w:tc>
          <w:tcPr>
            <w:tcW w:w="6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3 175 Ft/t</w:t>
            </w:r>
          </w:p>
        </w:tc>
      </w:tr>
      <w:tr w:rsidR="000806EF" w:rsidRPr="000806EF" w:rsidTr="000806EF">
        <w:trPr>
          <w:trHeight w:val="283"/>
        </w:trPr>
        <w:tc>
          <w:tcPr>
            <w:tcW w:w="976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17 01 03</w:t>
            </w:r>
          </w:p>
        </w:tc>
        <w:tc>
          <w:tcPr>
            <w:tcW w:w="139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Cserép és kerámia</w:t>
            </w:r>
          </w:p>
        </w:tc>
        <w:tc>
          <w:tcPr>
            <w:tcW w:w="0" w:type="auto"/>
            <w:vMerge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</w:p>
        </w:tc>
        <w:tc>
          <w:tcPr>
            <w:tcW w:w="69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2 500 Ft/t</w:t>
            </w:r>
          </w:p>
        </w:tc>
        <w:tc>
          <w:tcPr>
            <w:tcW w:w="64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675 Ft/t</w:t>
            </w:r>
          </w:p>
        </w:tc>
        <w:tc>
          <w:tcPr>
            <w:tcW w:w="6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3 175 Ft/t</w:t>
            </w:r>
          </w:p>
        </w:tc>
      </w:tr>
      <w:tr w:rsidR="000806EF" w:rsidRPr="000806EF" w:rsidTr="000806EF">
        <w:trPr>
          <w:trHeight w:val="283"/>
        </w:trPr>
        <w:tc>
          <w:tcPr>
            <w:tcW w:w="976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 xml:space="preserve">17 02 </w:t>
            </w:r>
            <w:proofErr w:type="spellStart"/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02</w:t>
            </w:r>
            <w:proofErr w:type="spellEnd"/>
          </w:p>
        </w:tc>
        <w:tc>
          <w:tcPr>
            <w:tcW w:w="139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Üveg</w:t>
            </w:r>
          </w:p>
        </w:tc>
        <w:tc>
          <w:tcPr>
            <w:tcW w:w="0" w:type="auto"/>
            <w:vMerge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</w:p>
        </w:tc>
        <w:tc>
          <w:tcPr>
            <w:tcW w:w="69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2 500 Ft/t</w:t>
            </w:r>
          </w:p>
        </w:tc>
        <w:tc>
          <w:tcPr>
            <w:tcW w:w="64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675 Ft/t</w:t>
            </w:r>
          </w:p>
        </w:tc>
        <w:tc>
          <w:tcPr>
            <w:tcW w:w="6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3 175 Ft/t</w:t>
            </w:r>
          </w:p>
        </w:tc>
      </w:tr>
      <w:tr w:rsidR="000806EF" w:rsidRPr="000806EF" w:rsidTr="000806EF">
        <w:trPr>
          <w:trHeight w:val="283"/>
        </w:trPr>
        <w:tc>
          <w:tcPr>
            <w:tcW w:w="976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17 01 07</w:t>
            </w:r>
          </w:p>
        </w:tc>
        <w:tc>
          <w:tcPr>
            <w:tcW w:w="139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Beton, tégla, cserép és kerámia frakció vagy azok keveréke, amely különbözik a 17 01 06-tól</w:t>
            </w:r>
          </w:p>
        </w:tc>
        <w:tc>
          <w:tcPr>
            <w:tcW w:w="0" w:type="auto"/>
            <w:vMerge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</w:p>
        </w:tc>
        <w:tc>
          <w:tcPr>
            <w:tcW w:w="69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2 500 Ft/t</w:t>
            </w:r>
          </w:p>
        </w:tc>
        <w:tc>
          <w:tcPr>
            <w:tcW w:w="64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675 Ft/t</w:t>
            </w:r>
          </w:p>
        </w:tc>
        <w:tc>
          <w:tcPr>
            <w:tcW w:w="6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3 175 Ft/t</w:t>
            </w:r>
          </w:p>
        </w:tc>
      </w:tr>
      <w:tr w:rsidR="000806EF" w:rsidRPr="000806EF" w:rsidTr="000806EF">
        <w:trPr>
          <w:trHeight w:val="283"/>
        </w:trPr>
        <w:tc>
          <w:tcPr>
            <w:tcW w:w="976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17 05 04</w:t>
            </w:r>
          </w:p>
        </w:tc>
        <w:tc>
          <w:tcPr>
            <w:tcW w:w="139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Föld és kövek, amelyek különböznek a 17 05 03-tól</w:t>
            </w:r>
          </w:p>
        </w:tc>
        <w:tc>
          <w:tcPr>
            <w:tcW w:w="0" w:type="auto"/>
            <w:vMerge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</w:p>
        </w:tc>
        <w:tc>
          <w:tcPr>
            <w:tcW w:w="69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2 500 Ft/t</w:t>
            </w:r>
          </w:p>
        </w:tc>
        <w:tc>
          <w:tcPr>
            <w:tcW w:w="64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675 Ft/t</w:t>
            </w:r>
          </w:p>
        </w:tc>
        <w:tc>
          <w:tcPr>
            <w:tcW w:w="6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3 175 Ft/t</w:t>
            </w:r>
          </w:p>
        </w:tc>
      </w:tr>
      <w:tr w:rsidR="000806EF" w:rsidRPr="000806EF" w:rsidTr="000806EF">
        <w:trPr>
          <w:trHeight w:val="283"/>
        </w:trPr>
        <w:tc>
          <w:tcPr>
            <w:tcW w:w="976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 xml:space="preserve">20 02 </w:t>
            </w:r>
            <w:proofErr w:type="spellStart"/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02</w:t>
            </w:r>
            <w:proofErr w:type="spellEnd"/>
          </w:p>
        </w:tc>
        <w:tc>
          <w:tcPr>
            <w:tcW w:w="139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Talaj és kövek</w:t>
            </w:r>
          </w:p>
        </w:tc>
        <w:tc>
          <w:tcPr>
            <w:tcW w:w="0" w:type="auto"/>
            <w:vMerge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</w:p>
        </w:tc>
        <w:tc>
          <w:tcPr>
            <w:tcW w:w="69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2 500 Ft/t</w:t>
            </w:r>
          </w:p>
        </w:tc>
        <w:tc>
          <w:tcPr>
            <w:tcW w:w="64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675 Ft/t</w:t>
            </w:r>
          </w:p>
        </w:tc>
        <w:tc>
          <w:tcPr>
            <w:tcW w:w="6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6EF" w:rsidRPr="000806EF" w:rsidRDefault="000806EF" w:rsidP="0008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806EF">
              <w:rPr>
                <w:rFonts w:ascii="Arial" w:eastAsia="Times New Roman" w:hAnsi="Arial" w:cs="Arial"/>
                <w:color w:val="636363"/>
                <w:sz w:val="21"/>
                <w:szCs w:val="21"/>
                <w:lang w:eastAsia="hu-HU"/>
              </w:rPr>
              <w:t>3 175 Ft/t</w:t>
            </w:r>
          </w:p>
        </w:tc>
      </w:tr>
    </w:tbl>
    <w:p w:rsidR="000806EF" w:rsidRPr="000806EF" w:rsidRDefault="000806EF" w:rsidP="000806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0806EF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:rsidR="003F233A" w:rsidRDefault="000806EF">
      <w:bookmarkStart w:id="0" w:name="_GoBack"/>
      <w:bookmarkEnd w:id="0"/>
    </w:p>
    <w:sectPr w:rsidR="003F2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EF"/>
    <w:rsid w:val="000806EF"/>
    <w:rsid w:val="003D5666"/>
    <w:rsid w:val="00C1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EB1D8-CF32-4272-A5AE-2AEF0A94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8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32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2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2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Köller Tamás</dc:creator>
  <cp:keywords/>
  <dc:description/>
  <cp:lastModifiedBy>Köller Tamás</cp:lastModifiedBy>
  <cp:revision>1</cp:revision>
  <dcterms:created xsi:type="dcterms:W3CDTF">2023-11-24T07:18:00Z</dcterms:created>
  <dcterms:modified xsi:type="dcterms:W3CDTF">2023-11-24T07:18:00Z</dcterms:modified>
</cp:coreProperties>
</file>