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6C0F" w14:textId="77777777" w:rsidR="00BB670D" w:rsidRPr="00281745" w:rsidRDefault="00327670" w:rsidP="00BB670D">
      <w:pPr>
        <w:outlineLvl w:val="0"/>
        <w:rPr>
          <w:rFonts w:ascii="Garamond" w:hAnsi="Garamond"/>
        </w:rPr>
      </w:pPr>
      <w:bookmarkStart w:id="0" w:name="_Toc346136695"/>
      <w:bookmarkStart w:id="1" w:name="_Toc347298009"/>
      <w:r w:rsidRPr="00171902">
        <w:rPr>
          <w:rFonts w:ascii="Garamond" w:hAnsi="Garamond"/>
          <w:b/>
        </w:rPr>
        <w:t>Megrendelő neve</w:t>
      </w:r>
      <w:r w:rsidR="00BB670D" w:rsidRPr="00171902">
        <w:rPr>
          <w:rFonts w:ascii="Garamond" w:hAnsi="Garamond"/>
          <w:b/>
        </w:rPr>
        <w:t>:</w:t>
      </w:r>
      <w:r w:rsidR="00BB670D" w:rsidRPr="00281745">
        <w:rPr>
          <w:rFonts w:ascii="Garamond" w:hAnsi="Garamond"/>
        </w:rPr>
        <w:tab/>
        <w:t>…………………………………………………………</w:t>
      </w:r>
      <w:bookmarkEnd w:id="0"/>
      <w:bookmarkEnd w:id="1"/>
      <w:r w:rsidR="00281745" w:rsidRPr="00281745">
        <w:rPr>
          <w:rFonts w:ascii="Garamond" w:hAnsi="Garamond"/>
        </w:rPr>
        <w:t>……………………….</w:t>
      </w:r>
    </w:p>
    <w:p w14:paraId="66A727A8" w14:textId="77777777" w:rsidR="00281745" w:rsidRPr="00281745" w:rsidRDefault="00281745" w:rsidP="00BB670D">
      <w:pPr>
        <w:rPr>
          <w:rFonts w:ascii="Garamond" w:hAnsi="Garamond"/>
        </w:rPr>
      </w:pPr>
    </w:p>
    <w:p w14:paraId="35A93851" w14:textId="77777777" w:rsidR="00BB670D" w:rsidRDefault="00327670" w:rsidP="00BB670D">
      <w:pPr>
        <w:rPr>
          <w:rFonts w:ascii="Garamond" w:hAnsi="Garamond"/>
        </w:rPr>
      </w:pPr>
      <w:r w:rsidRPr="00171902">
        <w:rPr>
          <w:rFonts w:ascii="Garamond" w:hAnsi="Garamond"/>
          <w:b/>
        </w:rPr>
        <w:t>Megrendelő címe:</w:t>
      </w:r>
      <w:r w:rsidR="00281745" w:rsidRPr="00281745">
        <w:rPr>
          <w:rFonts w:ascii="Garamond" w:hAnsi="Garamond"/>
        </w:rPr>
        <w:tab/>
      </w:r>
      <w:r w:rsidR="00BB670D" w:rsidRPr="00281745">
        <w:rPr>
          <w:rFonts w:ascii="Garamond" w:hAnsi="Garamond"/>
        </w:rPr>
        <w:t>…………………………………………………………</w:t>
      </w:r>
      <w:r w:rsidR="00281745" w:rsidRPr="00281745">
        <w:rPr>
          <w:rFonts w:ascii="Garamond" w:hAnsi="Garamond"/>
        </w:rPr>
        <w:t>……………………….</w:t>
      </w:r>
    </w:p>
    <w:p w14:paraId="37E24A07" w14:textId="77777777" w:rsidR="000C66EC" w:rsidRDefault="000C66EC" w:rsidP="000C66EC">
      <w:pPr>
        <w:jc w:val="left"/>
        <w:rPr>
          <w:rFonts w:ascii="Garamond" w:hAnsi="Garamond"/>
          <w:b/>
        </w:rPr>
      </w:pPr>
    </w:p>
    <w:p w14:paraId="7F3EB6C5" w14:textId="77777777" w:rsidR="000C66EC" w:rsidRDefault="000C66EC" w:rsidP="000C66EC">
      <w:pPr>
        <w:jc w:val="left"/>
        <w:rPr>
          <w:rFonts w:ascii="Garamond" w:hAnsi="Garamond"/>
        </w:rPr>
      </w:pPr>
      <w:r>
        <w:rPr>
          <w:rFonts w:ascii="Garamond" w:hAnsi="Garamond"/>
          <w:b/>
        </w:rPr>
        <w:t>M</w:t>
      </w:r>
      <w:r w:rsidRPr="00171902">
        <w:rPr>
          <w:rFonts w:ascii="Garamond" w:hAnsi="Garamond"/>
          <w:b/>
        </w:rPr>
        <w:t xml:space="preserve">egrendelő </w:t>
      </w:r>
      <w:r w:rsidRPr="000C66EC">
        <w:rPr>
          <w:rFonts w:ascii="Garamond" w:hAnsi="Garamond"/>
          <w:b/>
        </w:rPr>
        <w:t>telefonszáma</w:t>
      </w:r>
      <w:r w:rsidRPr="00171902">
        <w:rPr>
          <w:rFonts w:ascii="Garamond" w:hAnsi="Garamond"/>
          <w:b/>
        </w:rPr>
        <w:t xml:space="preserve"> :</w:t>
      </w:r>
      <w:r w:rsidRPr="00281745">
        <w:rPr>
          <w:rFonts w:ascii="Garamond" w:hAnsi="Garamond"/>
        </w:rPr>
        <w:t>………………………………………………………………………….</w:t>
      </w:r>
    </w:p>
    <w:p w14:paraId="23F6A7AB" w14:textId="77777777" w:rsidR="005A160A" w:rsidRDefault="005A160A" w:rsidP="00BB670D">
      <w:pPr>
        <w:rPr>
          <w:rFonts w:ascii="Garamond" w:hAnsi="Garamond"/>
        </w:rPr>
      </w:pPr>
    </w:p>
    <w:p w14:paraId="488B0797" w14:textId="77777777" w:rsidR="005A160A" w:rsidRDefault="005A160A" w:rsidP="00BB670D">
      <w:pPr>
        <w:rPr>
          <w:rFonts w:ascii="Garamond" w:hAnsi="Garamond"/>
          <w:b/>
        </w:rPr>
      </w:pPr>
      <w:r w:rsidRPr="005A160A">
        <w:rPr>
          <w:rFonts w:ascii="Garamond" w:hAnsi="Garamond"/>
          <w:b/>
        </w:rPr>
        <w:t>Konténer elhelyezésének címe (amennyiben eltér a megrendelő címétől</w:t>
      </w:r>
      <w:r w:rsidR="00A3232F" w:rsidRPr="005A160A">
        <w:rPr>
          <w:rFonts w:ascii="Garamond" w:hAnsi="Garamond"/>
          <w:b/>
        </w:rPr>
        <w:t>):</w:t>
      </w:r>
    </w:p>
    <w:p w14:paraId="18AEF5BD" w14:textId="77777777" w:rsidR="005A160A" w:rsidRDefault="005A160A" w:rsidP="00BB670D">
      <w:pPr>
        <w:rPr>
          <w:rFonts w:ascii="Garamond" w:hAnsi="Garamond"/>
          <w:b/>
        </w:rPr>
      </w:pPr>
    </w:p>
    <w:p w14:paraId="0B160AE3" w14:textId="77777777" w:rsidR="00281745" w:rsidRDefault="005A160A" w:rsidP="005A160A">
      <w:pPr>
        <w:jc w:val="left"/>
        <w:rPr>
          <w:rFonts w:ascii="Garamond" w:hAnsi="Garamond"/>
        </w:rPr>
      </w:pPr>
      <w:r>
        <w:rPr>
          <w:rFonts w:ascii="Garamond" w:hAnsi="Garamond"/>
        </w:rPr>
        <w:t>……………………...</w:t>
      </w:r>
      <w:r w:rsidR="00D3039E">
        <w:rPr>
          <w:rFonts w:ascii="Garamond" w:hAnsi="Garamond"/>
        </w:rPr>
        <w:t>………………………………………………………………………………….</w:t>
      </w:r>
    </w:p>
    <w:p w14:paraId="67AC54EB" w14:textId="77777777" w:rsidR="000C66EC" w:rsidRPr="00281745" w:rsidRDefault="000C66EC" w:rsidP="005A160A">
      <w:pPr>
        <w:jc w:val="left"/>
        <w:rPr>
          <w:rFonts w:ascii="Garamond" w:hAnsi="Garamond"/>
        </w:rPr>
      </w:pPr>
    </w:p>
    <w:p w14:paraId="5942ACE3" w14:textId="77777777" w:rsidR="000C66EC" w:rsidRDefault="000C66EC" w:rsidP="000C66EC">
      <w:pPr>
        <w:rPr>
          <w:rFonts w:ascii="Garamond" w:hAnsi="Garamond"/>
          <w:b/>
        </w:rPr>
      </w:pPr>
      <w:r>
        <w:rPr>
          <w:rFonts w:ascii="Garamond" w:hAnsi="Garamond"/>
          <w:b/>
        </w:rPr>
        <w:t>Számlázási</w:t>
      </w:r>
      <w:r w:rsidRPr="005A160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név/</w:t>
      </w:r>
      <w:r w:rsidRPr="005A160A">
        <w:rPr>
          <w:rFonts w:ascii="Garamond" w:hAnsi="Garamond"/>
          <w:b/>
        </w:rPr>
        <w:t>cím (a</w:t>
      </w:r>
      <w:r>
        <w:rPr>
          <w:rFonts w:ascii="Garamond" w:hAnsi="Garamond"/>
          <w:b/>
        </w:rPr>
        <w:t>mennyiben eltér a megrendelő</w:t>
      </w:r>
      <w:r w:rsidRPr="005A160A">
        <w:rPr>
          <w:rFonts w:ascii="Garamond" w:hAnsi="Garamond"/>
          <w:b/>
        </w:rPr>
        <w:t>től</w:t>
      </w:r>
      <w:r w:rsidR="00A3232F" w:rsidRPr="005A160A">
        <w:rPr>
          <w:rFonts w:ascii="Garamond" w:hAnsi="Garamond"/>
          <w:b/>
        </w:rPr>
        <w:t>):</w:t>
      </w:r>
    </w:p>
    <w:p w14:paraId="6DEF616B" w14:textId="77777777" w:rsidR="000C66EC" w:rsidRDefault="000C66EC" w:rsidP="000C66EC">
      <w:pPr>
        <w:rPr>
          <w:rFonts w:ascii="Garamond" w:hAnsi="Garamond"/>
          <w:b/>
        </w:rPr>
      </w:pPr>
    </w:p>
    <w:p w14:paraId="137947BA" w14:textId="77777777" w:rsidR="000C66EC" w:rsidRDefault="000C66EC" w:rsidP="000C66EC">
      <w:pPr>
        <w:jc w:val="left"/>
        <w:rPr>
          <w:rFonts w:ascii="Garamond" w:hAnsi="Garamond"/>
        </w:rPr>
      </w:pPr>
      <w:r>
        <w:rPr>
          <w:rFonts w:ascii="Garamond" w:hAnsi="Garamond"/>
        </w:rPr>
        <w:t>……………………...………………………………………………………………………………….</w:t>
      </w:r>
    </w:p>
    <w:p w14:paraId="2EC155CE" w14:textId="77777777" w:rsidR="00931314" w:rsidRPr="00FD41D3" w:rsidRDefault="00931314" w:rsidP="00F97D87">
      <w:pPr>
        <w:rPr>
          <w:rFonts w:ascii="Garamond" w:hAnsi="Garamond"/>
          <w:b/>
        </w:rPr>
      </w:pPr>
    </w:p>
    <w:p w14:paraId="4A059242" w14:textId="77777777" w:rsidR="005A160A" w:rsidRPr="00FD41D3" w:rsidRDefault="00EF696E" w:rsidP="00B23F42">
      <w:pPr>
        <w:tabs>
          <w:tab w:val="left" w:pos="4282"/>
        </w:tabs>
        <w:spacing w:line="360" w:lineRule="auto"/>
        <w:rPr>
          <w:rFonts w:ascii="Garamond" w:hAnsi="Garamond"/>
          <w:b/>
        </w:rPr>
      </w:pPr>
      <w:r w:rsidRPr="00FD41D3">
        <w:rPr>
          <w:rFonts w:ascii="Garamond" w:hAnsi="Garamond"/>
          <w:b/>
        </w:rPr>
        <w:t>Elszállítandó h</w:t>
      </w:r>
      <w:r w:rsidR="005A160A" w:rsidRPr="00FD41D3">
        <w:rPr>
          <w:rFonts w:ascii="Garamond" w:hAnsi="Garamond"/>
          <w:b/>
        </w:rPr>
        <w:t>ulladék típusa:</w:t>
      </w:r>
      <w:r w:rsidR="00B23F42">
        <w:rPr>
          <w:rFonts w:ascii="Garamond" w:hAnsi="Garamond"/>
          <w:b/>
        </w:rPr>
        <w:tab/>
      </w:r>
    </w:p>
    <w:p w14:paraId="7A86FB87" w14:textId="77777777" w:rsidR="005A160A" w:rsidRPr="00FD41D3" w:rsidRDefault="005A160A" w:rsidP="00FD41D3">
      <w:pPr>
        <w:numPr>
          <w:ilvl w:val="0"/>
          <w:numId w:val="11"/>
        </w:numPr>
        <w:spacing w:line="360" w:lineRule="auto"/>
        <w:ind w:left="714" w:hanging="357"/>
        <w:rPr>
          <w:rFonts w:ascii="Garamond" w:hAnsi="Garamond"/>
        </w:rPr>
      </w:pPr>
      <w:r w:rsidRPr="00FD41D3">
        <w:rPr>
          <w:rFonts w:ascii="Garamond" w:hAnsi="Garamond"/>
        </w:rPr>
        <w:t>kevert építési bontási hulladék (HAK 17 09 04)</w:t>
      </w:r>
      <w:r w:rsidR="003A18BD">
        <w:rPr>
          <w:rFonts w:ascii="Garamond" w:hAnsi="Garamond"/>
        </w:rPr>
        <w:t xml:space="preserve"> igényelhető legnagyobb konténer: 7 m</w:t>
      </w:r>
      <w:r w:rsidR="003A18BD" w:rsidRPr="003A18BD">
        <w:rPr>
          <w:rFonts w:ascii="Garamond" w:hAnsi="Garamond"/>
          <w:vertAlign w:val="superscript"/>
        </w:rPr>
        <w:t>3</w:t>
      </w:r>
    </w:p>
    <w:p w14:paraId="03A8167C" w14:textId="77777777" w:rsidR="006A0922" w:rsidRDefault="00FD41D3" w:rsidP="006A0922">
      <w:pPr>
        <w:tabs>
          <w:tab w:val="left" w:pos="709"/>
          <w:tab w:val="left" w:pos="1701"/>
          <w:tab w:val="left" w:pos="2977"/>
          <w:tab w:val="left" w:pos="3402"/>
          <w:tab w:val="left" w:leader="dot" w:pos="6521"/>
        </w:tabs>
        <w:spacing w:before="120" w:after="120"/>
        <w:ind w:left="708" w:hanging="708"/>
        <w:jc w:val="left"/>
        <w:rPr>
          <w:rFonts w:ascii="Garamond" w:hAnsi="Garamond"/>
          <w:lang w:eastAsia="hu-HU"/>
        </w:rPr>
      </w:pPr>
      <w:r>
        <w:rPr>
          <w:rFonts w:ascii="Garamond" w:hAnsi="Garamond"/>
          <w:b/>
          <w:lang w:eastAsia="hu-HU"/>
        </w:rPr>
        <w:t>Igényelni kívánt</w:t>
      </w:r>
      <w:r w:rsidR="00EF696E" w:rsidRPr="00FD41D3">
        <w:rPr>
          <w:rFonts w:ascii="Garamond" w:hAnsi="Garamond"/>
          <w:b/>
          <w:lang w:eastAsia="hu-HU"/>
        </w:rPr>
        <w:t xml:space="preserve"> konténer mérete</w:t>
      </w:r>
      <w:r w:rsidR="00EF696E">
        <w:rPr>
          <w:rFonts w:ascii="Garamond" w:hAnsi="Garamond"/>
          <w:lang w:eastAsia="hu-HU"/>
        </w:rPr>
        <w:t>:</w:t>
      </w:r>
    </w:p>
    <w:p w14:paraId="6273464C" w14:textId="77777777" w:rsidR="00FD41D3" w:rsidRDefault="00FD41D3" w:rsidP="00FD41D3">
      <w:pPr>
        <w:numPr>
          <w:ilvl w:val="0"/>
          <w:numId w:val="11"/>
        </w:numPr>
        <w:spacing w:line="360" w:lineRule="auto"/>
        <w:ind w:left="714" w:hanging="357"/>
        <w:rPr>
          <w:rFonts w:ascii="Garamond" w:hAnsi="Garamond"/>
        </w:rPr>
        <w:sectPr w:rsidR="00FD41D3" w:rsidSect="00D95C5A">
          <w:headerReference w:type="default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B5CB4BC" w14:textId="77777777" w:rsidR="00EF696E" w:rsidRPr="000C66EC" w:rsidRDefault="00FD41D3" w:rsidP="00FD41D3">
      <w:pPr>
        <w:numPr>
          <w:ilvl w:val="0"/>
          <w:numId w:val="11"/>
        </w:numPr>
        <w:spacing w:line="360" w:lineRule="auto"/>
        <w:ind w:left="714" w:hanging="357"/>
        <w:rPr>
          <w:rFonts w:ascii="Garamond" w:hAnsi="Garamond"/>
        </w:rPr>
      </w:pPr>
      <w:r w:rsidRPr="00FD41D3">
        <w:rPr>
          <w:rFonts w:ascii="Garamond" w:hAnsi="Garamond"/>
        </w:rPr>
        <w:t>3 m</w:t>
      </w:r>
      <w:r w:rsidRPr="00FD41D3">
        <w:rPr>
          <w:rFonts w:ascii="Garamond" w:hAnsi="Garamond"/>
          <w:vertAlign w:val="superscript"/>
        </w:rPr>
        <w:t>3</w:t>
      </w:r>
      <w:r w:rsidRPr="00FD41D3">
        <w:rPr>
          <w:rFonts w:ascii="Garamond" w:hAnsi="Garamond"/>
        </w:rPr>
        <w:t xml:space="preserve"> (nyitott)</w:t>
      </w:r>
      <w:r w:rsidR="009A3842">
        <w:rPr>
          <w:rFonts w:ascii="Garamond" w:hAnsi="Garamond"/>
        </w:rPr>
        <w:t xml:space="preserve">    ……db</w:t>
      </w:r>
    </w:p>
    <w:p w14:paraId="2E8E9C6A" w14:textId="77777777" w:rsidR="00FD41D3" w:rsidRPr="000C66EC" w:rsidRDefault="00FD41D3" w:rsidP="00FD41D3">
      <w:pPr>
        <w:numPr>
          <w:ilvl w:val="0"/>
          <w:numId w:val="11"/>
        </w:numPr>
        <w:spacing w:line="360" w:lineRule="auto"/>
        <w:ind w:left="714" w:hanging="357"/>
        <w:rPr>
          <w:rFonts w:ascii="Garamond" w:hAnsi="Garamond"/>
        </w:rPr>
      </w:pPr>
      <w:r w:rsidRPr="000C66EC">
        <w:rPr>
          <w:rFonts w:ascii="Garamond" w:hAnsi="Garamond"/>
        </w:rPr>
        <w:t>5 m</w:t>
      </w:r>
      <w:r w:rsidRPr="000C66EC">
        <w:rPr>
          <w:rFonts w:ascii="Garamond" w:hAnsi="Garamond"/>
          <w:vertAlign w:val="superscript"/>
        </w:rPr>
        <w:t>3</w:t>
      </w:r>
      <w:r w:rsidRPr="000C66EC">
        <w:rPr>
          <w:rFonts w:ascii="Garamond" w:hAnsi="Garamond"/>
        </w:rPr>
        <w:t xml:space="preserve"> (nyitott)</w:t>
      </w:r>
      <w:r w:rsidR="009A3842">
        <w:rPr>
          <w:rFonts w:ascii="Garamond" w:hAnsi="Garamond"/>
        </w:rPr>
        <w:t xml:space="preserve">    ……db</w:t>
      </w:r>
    </w:p>
    <w:p w14:paraId="30135BC3" w14:textId="77777777" w:rsidR="00FD41D3" w:rsidRPr="000C66EC" w:rsidRDefault="00FD41D3" w:rsidP="00FD41D3">
      <w:pPr>
        <w:numPr>
          <w:ilvl w:val="0"/>
          <w:numId w:val="11"/>
        </w:numPr>
        <w:spacing w:line="360" w:lineRule="auto"/>
        <w:ind w:left="714" w:hanging="357"/>
        <w:rPr>
          <w:rFonts w:ascii="Garamond" w:hAnsi="Garamond"/>
        </w:rPr>
      </w:pPr>
      <w:r w:rsidRPr="000C66EC">
        <w:rPr>
          <w:rFonts w:ascii="Garamond" w:hAnsi="Garamond"/>
        </w:rPr>
        <w:t>7 m</w:t>
      </w:r>
      <w:r w:rsidRPr="000C66EC">
        <w:rPr>
          <w:rFonts w:ascii="Garamond" w:hAnsi="Garamond"/>
          <w:vertAlign w:val="superscript"/>
        </w:rPr>
        <w:t>3</w:t>
      </w:r>
      <w:r w:rsidRPr="000C66EC">
        <w:rPr>
          <w:rFonts w:ascii="Garamond" w:hAnsi="Garamond"/>
        </w:rPr>
        <w:t xml:space="preserve"> (nyitott)</w:t>
      </w:r>
      <w:r w:rsidR="009A3842">
        <w:rPr>
          <w:rFonts w:ascii="Garamond" w:hAnsi="Garamond"/>
        </w:rPr>
        <w:t xml:space="preserve">    ……db</w:t>
      </w:r>
    </w:p>
    <w:p w14:paraId="224CB220" w14:textId="77777777" w:rsidR="00FD41D3" w:rsidRPr="00FD41D3" w:rsidRDefault="00FD41D3" w:rsidP="00FD41D3">
      <w:pPr>
        <w:numPr>
          <w:ilvl w:val="0"/>
          <w:numId w:val="11"/>
        </w:numPr>
        <w:spacing w:line="360" w:lineRule="auto"/>
        <w:ind w:left="714" w:hanging="357"/>
        <w:rPr>
          <w:rFonts w:ascii="Garamond" w:hAnsi="Garamond"/>
        </w:rPr>
      </w:pPr>
      <w:r w:rsidRPr="00FD41D3">
        <w:rPr>
          <w:rFonts w:ascii="Garamond" w:hAnsi="Garamond"/>
        </w:rPr>
        <w:t>4,2 m</w:t>
      </w:r>
      <w:r w:rsidRPr="00FD41D3">
        <w:rPr>
          <w:rFonts w:ascii="Garamond" w:hAnsi="Garamond"/>
          <w:vertAlign w:val="superscript"/>
        </w:rPr>
        <w:t>3</w:t>
      </w:r>
      <w:r w:rsidRPr="00FD41D3">
        <w:rPr>
          <w:rFonts w:ascii="Garamond" w:hAnsi="Garamond"/>
        </w:rPr>
        <w:t xml:space="preserve"> (</w:t>
      </w:r>
      <w:proofErr w:type="gramStart"/>
      <w:r w:rsidRPr="00FD41D3">
        <w:rPr>
          <w:rFonts w:ascii="Garamond" w:hAnsi="Garamond"/>
        </w:rPr>
        <w:t>zárt)</w:t>
      </w:r>
      <w:r w:rsidR="009A3842">
        <w:rPr>
          <w:rFonts w:ascii="Garamond" w:hAnsi="Garamond"/>
        </w:rPr>
        <w:t xml:space="preserve">   </w:t>
      </w:r>
      <w:proofErr w:type="gramEnd"/>
      <w:r w:rsidR="009A3842">
        <w:rPr>
          <w:rFonts w:ascii="Garamond" w:hAnsi="Garamond"/>
        </w:rPr>
        <w:t xml:space="preserve"> ……db</w:t>
      </w:r>
    </w:p>
    <w:p w14:paraId="735A2B59" w14:textId="77777777" w:rsidR="00FD41D3" w:rsidRPr="00FD41D3" w:rsidRDefault="00FD41D3" w:rsidP="00FD41D3">
      <w:pPr>
        <w:numPr>
          <w:ilvl w:val="0"/>
          <w:numId w:val="11"/>
        </w:numPr>
        <w:spacing w:line="360" w:lineRule="auto"/>
        <w:ind w:left="714" w:hanging="357"/>
        <w:rPr>
          <w:rFonts w:ascii="Garamond" w:hAnsi="Garamond"/>
        </w:rPr>
      </w:pPr>
      <w:r w:rsidRPr="00FD41D3">
        <w:rPr>
          <w:rFonts w:ascii="Garamond" w:hAnsi="Garamond"/>
        </w:rPr>
        <w:t>5 m</w:t>
      </w:r>
      <w:r w:rsidRPr="00FD41D3">
        <w:rPr>
          <w:rFonts w:ascii="Garamond" w:hAnsi="Garamond"/>
          <w:vertAlign w:val="superscript"/>
        </w:rPr>
        <w:t>3</w:t>
      </w:r>
      <w:r w:rsidRPr="00FD41D3">
        <w:rPr>
          <w:rFonts w:ascii="Garamond" w:hAnsi="Garamond"/>
        </w:rPr>
        <w:t xml:space="preserve"> (zárt)</w:t>
      </w:r>
      <w:r w:rsidR="009A3842">
        <w:rPr>
          <w:rFonts w:ascii="Garamond" w:hAnsi="Garamond"/>
        </w:rPr>
        <w:t xml:space="preserve">    ……db</w:t>
      </w:r>
    </w:p>
    <w:p w14:paraId="653DD83C" w14:textId="77777777" w:rsidR="00FD41D3" w:rsidRDefault="00FD41D3" w:rsidP="006A0922">
      <w:pPr>
        <w:tabs>
          <w:tab w:val="left" w:pos="709"/>
          <w:tab w:val="left" w:pos="1701"/>
          <w:tab w:val="left" w:pos="2977"/>
          <w:tab w:val="left" w:pos="3402"/>
          <w:tab w:val="left" w:leader="dot" w:pos="6521"/>
        </w:tabs>
        <w:spacing w:before="120" w:after="120"/>
        <w:ind w:left="708" w:hanging="708"/>
        <w:jc w:val="left"/>
        <w:rPr>
          <w:rFonts w:ascii="Garamond" w:hAnsi="Garamond"/>
          <w:lang w:eastAsia="hu-HU"/>
        </w:rPr>
        <w:sectPr w:rsidR="00FD41D3" w:rsidSect="00FD41D3">
          <w:type w:val="continuous"/>
          <w:pgSz w:w="11906" w:h="16838" w:code="9"/>
          <w:pgMar w:top="1134" w:right="1134" w:bottom="1134" w:left="1701" w:header="709" w:footer="709" w:gutter="0"/>
          <w:cols w:num="2" w:space="285"/>
          <w:docGrid w:linePitch="360"/>
        </w:sectPr>
      </w:pPr>
    </w:p>
    <w:p w14:paraId="026BBF32" w14:textId="77777777" w:rsidR="000C66EC" w:rsidRDefault="000C66EC" w:rsidP="006A0922">
      <w:pPr>
        <w:tabs>
          <w:tab w:val="left" w:pos="709"/>
          <w:tab w:val="left" w:pos="1701"/>
          <w:tab w:val="left" w:pos="2977"/>
          <w:tab w:val="left" w:pos="3402"/>
          <w:tab w:val="left" w:leader="dot" w:pos="6521"/>
        </w:tabs>
        <w:spacing w:before="120" w:after="120"/>
        <w:ind w:left="708" w:hanging="708"/>
        <w:jc w:val="left"/>
        <w:rPr>
          <w:rFonts w:ascii="Garamond" w:hAnsi="Garamond"/>
          <w:b/>
          <w:lang w:eastAsia="hu-HU"/>
        </w:rPr>
      </w:pPr>
      <w:r>
        <w:rPr>
          <w:rFonts w:ascii="Garamond" w:hAnsi="Garamond"/>
          <w:b/>
          <w:lang w:eastAsia="hu-HU"/>
        </w:rPr>
        <w:t>Kihelyezés időpontja:</w:t>
      </w:r>
    </w:p>
    <w:p w14:paraId="7A928FFE" w14:textId="77777777" w:rsidR="000C66EC" w:rsidRDefault="000C66EC" w:rsidP="006A0922">
      <w:pPr>
        <w:tabs>
          <w:tab w:val="left" w:pos="709"/>
          <w:tab w:val="left" w:pos="1701"/>
          <w:tab w:val="left" w:pos="2977"/>
          <w:tab w:val="left" w:pos="3402"/>
          <w:tab w:val="left" w:leader="dot" w:pos="6521"/>
        </w:tabs>
        <w:spacing w:before="120" w:after="120"/>
        <w:ind w:left="708" w:hanging="708"/>
        <w:jc w:val="left"/>
        <w:rPr>
          <w:rFonts w:ascii="Garamond" w:hAnsi="Garamond"/>
          <w:b/>
          <w:lang w:eastAsia="hu-HU"/>
        </w:rPr>
      </w:pPr>
      <w:r>
        <w:rPr>
          <w:rFonts w:ascii="Garamond" w:hAnsi="Garamond"/>
          <w:b/>
          <w:lang w:eastAsia="hu-HU"/>
        </w:rPr>
        <w:t>Elszállítás időpontja</w:t>
      </w:r>
      <w:r w:rsidR="00CD0649">
        <w:rPr>
          <w:rFonts w:ascii="Garamond" w:hAnsi="Garamond"/>
          <w:b/>
          <w:lang w:eastAsia="hu-HU"/>
        </w:rPr>
        <w:t xml:space="preserve"> </w:t>
      </w:r>
      <w:r w:rsidR="00CD0649" w:rsidRPr="00A3232F">
        <w:rPr>
          <w:rFonts w:ascii="Garamond" w:hAnsi="Garamond"/>
          <w:b/>
          <w:lang w:eastAsia="hu-HU"/>
        </w:rPr>
        <w:t>(maximum 2 hét)</w:t>
      </w:r>
      <w:r w:rsidRPr="00A3232F">
        <w:rPr>
          <w:rFonts w:ascii="Garamond" w:hAnsi="Garamond"/>
          <w:b/>
          <w:lang w:eastAsia="hu-HU"/>
        </w:rPr>
        <w:t>:</w:t>
      </w:r>
    </w:p>
    <w:p w14:paraId="63AAF145" w14:textId="1ADC8BCB" w:rsidR="008559E8" w:rsidRPr="00CD0649" w:rsidRDefault="008559E8" w:rsidP="008559E8">
      <w:pPr>
        <w:rPr>
          <w:rFonts w:ascii="Garamond" w:hAnsi="Garamond"/>
          <w:color w:val="000000"/>
        </w:rPr>
      </w:pPr>
      <w:r w:rsidRPr="00A3232F">
        <w:rPr>
          <w:rFonts w:ascii="Garamond" w:hAnsi="Garamond"/>
        </w:rPr>
        <w:t xml:space="preserve">Szállítás </w:t>
      </w:r>
      <w:r w:rsidRPr="00A3232F">
        <w:rPr>
          <w:rFonts w:ascii="Garamond" w:hAnsi="Garamond"/>
          <w:color w:val="000000"/>
        </w:rPr>
        <w:t>hétköznapokon</w:t>
      </w:r>
      <w:r w:rsidR="00A3232F" w:rsidRPr="00A3232F">
        <w:rPr>
          <w:rFonts w:ascii="Garamond" w:hAnsi="Garamond"/>
          <w:color w:val="000000"/>
        </w:rPr>
        <w:t xml:space="preserve"> </w:t>
      </w:r>
      <w:r w:rsidRPr="00A3232F">
        <w:rPr>
          <w:rFonts w:ascii="Garamond" w:hAnsi="Garamond"/>
          <w:color w:val="000000"/>
        </w:rPr>
        <w:t>történik.</w:t>
      </w:r>
    </w:p>
    <w:p w14:paraId="2FF6C77F" w14:textId="77777777" w:rsidR="000C66EC" w:rsidRDefault="000C66EC" w:rsidP="00713571">
      <w:pPr>
        <w:tabs>
          <w:tab w:val="left" w:pos="709"/>
          <w:tab w:val="left" w:pos="1701"/>
          <w:tab w:val="left" w:pos="2977"/>
          <w:tab w:val="left" w:pos="3402"/>
          <w:tab w:val="left" w:leader="dot" w:pos="6521"/>
        </w:tabs>
        <w:ind w:left="709" w:hanging="709"/>
        <w:jc w:val="left"/>
        <w:rPr>
          <w:rFonts w:ascii="Garamond" w:hAnsi="Garamond"/>
          <w:b/>
          <w:lang w:eastAsia="hu-HU"/>
        </w:rPr>
      </w:pPr>
    </w:p>
    <w:p w14:paraId="29502E67" w14:textId="77777777" w:rsidR="00FD41D3" w:rsidRPr="00784CCA" w:rsidRDefault="00784CCA" w:rsidP="006A0922">
      <w:pPr>
        <w:tabs>
          <w:tab w:val="left" w:pos="709"/>
          <w:tab w:val="left" w:pos="1701"/>
          <w:tab w:val="left" w:pos="2977"/>
          <w:tab w:val="left" w:pos="3402"/>
          <w:tab w:val="left" w:leader="dot" w:pos="6521"/>
        </w:tabs>
        <w:spacing w:before="120" w:after="120"/>
        <w:ind w:left="708" w:hanging="708"/>
        <w:jc w:val="left"/>
        <w:rPr>
          <w:rFonts w:ascii="Garamond" w:hAnsi="Garamond"/>
          <w:b/>
          <w:lang w:eastAsia="hu-HU"/>
        </w:rPr>
      </w:pPr>
      <w:r w:rsidRPr="00784CCA">
        <w:rPr>
          <w:rFonts w:ascii="Garamond" w:hAnsi="Garamond"/>
          <w:b/>
          <w:lang w:eastAsia="hu-HU"/>
        </w:rPr>
        <w:t xml:space="preserve">A konténerbe </w:t>
      </w:r>
      <w:r w:rsidRPr="00784CCA">
        <w:rPr>
          <w:rFonts w:ascii="Garamond" w:hAnsi="Garamond"/>
          <w:b/>
          <w:u w:val="single"/>
          <w:lang w:eastAsia="hu-HU"/>
        </w:rPr>
        <w:t>elhelyezhető</w:t>
      </w:r>
      <w:r w:rsidRPr="00784CCA">
        <w:rPr>
          <w:rFonts w:ascii="Garamond" w:hAnsi="Garamond"/>
          <w:b/>
          <w:lang w:eastAsia="hu-HU"/>
        </w:rPr>
        <w:t xml:space="preserve"> hulladékok:</w:t>
      </w:r>
    </w:p>
    <w:p w14:paraId="16BC4B17" w14:textId="77777777" w:rsidR="00784CCA" w:rsidRDefault="00784CCA" w:rsidP="00784CCA">
      <w:pPr>
        <w:spacing w:line="360" w:lineRule="auto"/>
        <w:rPr>
          <w:rFonts w:ascii="Garamond" w:hAnsi="Garamond"/>
          <w:lang w:eastAsia="hu-HU"/>
        </w:rPr>
      </w:pPr>
      <w:r w:rsidRPr="00784CCA">
        <w:rPr>
          <w:rFonts w:ascii="Garamond" w:hAnsi="Garamond"/>
          <w:b/>
          <w:lang w:eastAsia="hu-HU"/>
        </w:rPr>
        <w:t>Kevert építési hulladék</w:t>
      </w:r>
      <w:r w:rsidR="002F4750">
        <w:rPr>
          <w:rFonts w:ascii="Garamond" w:hAnsi="Garamond"/>
          <w:b/>
          <w:lang w:eastAsia="hu-HU"/>
        </w:rPr>
        <w:t xml:space="preserve">: </w:t>
      </w:r>
      <w:r w:rsidR="002F4750" w:rsidRPr="002F4750">
        <w:rPr>
          <w:rFonts w:ascii="Garamond" w:hAnsi="Garamond"/>
          <w:lang w:eastAsia="hu-HU"/>
        </w:rPr>
        <w:t>pl.</w:t>
      </w:r>
      <w:r w:rsidR="002F4750">
        <w:rPr>
          <w:rFonts w:ascii="Garamond" w:hAnsi="Garamond"/>
          <w:b/>
          <w:lang w:eastAsia="hu-HU"/>
        </w:rPr>
        <w:t xml:space="preserve"> </w:t>
      </w:r>
      <w:r w:rsidR="002F4750" w:rsidRPr="002F4750">
        <w:rPr>
          <w:rFonts w:ascii="Garamond" w:hAnsi="Garamond"/>
          <w:lang w:eastAsia="hu-HU"/>
        </w:rPr>
        <w:t>beton, tégla, cserép, kerámia vagy ezek keveréke,</w:t>
      </w:r>
      <w:r w:rsidR="002F4750">
        <w:rPr>
          <w:rFonts w:ascii="Garamond" w:hAnsi="Garamond"/>
          <w:b/>
          <w:lang w:eastAsia="hu-HU"/>
        </w:rPr>
        <w:t xml:space="preserve"> </w:t>
      </w:r>
      <w:r w:rsidR="002F4750" w:rsidRPr="002F4750">
        <w:rPr>
          <w:rFonts w:ascii="Garamond" w:hAnsi="Garamond"/>
          <w:lang w:eastAsia="hu-HU"/>
        </w:rPr>
        <w:t>bontott ajtó, ablak</w:t>
      </w:r>
      <w:r w:rsidR="002F4750">
        <w:rPr>
          <w:rFonts w:ascii="Garamond" w:hAnsi="Garamond"/>
          <w:lang w:eastAsia="hu-HU"/>
        </w:rPr>
        <w:t>, kábelcsatorna stb.</w:t>
      </w:r>
    </w:p>
    <w:p w14:paraId="271198D0" w14:textId="77777777" w:rsidR="00784CCA" w:rsidRDefault="00784CCA" w:rsidP="00593F13">
      <w:pPr>
        <w:spacing w:before="120" w:line="360" w:lineRule="auto"/>
        <w:rPr>
          <w:rFonts w:ascii="Garamond" w:hAnsi="Garamond"/>
          <w:b/>
          <w:lang w:eastAsia="hu-HU"/>
        </w:rPr>
      </w:pPr>
      <w:r w:rsidRPr="00784CCA">
        <w:rPr>
          <w:rFonts w:ascii="Garamond" w:hAnsi="Garamond"/>
          <w:b/>
          <w:lang w:eastAsia="hu-HU"/>
        </w:rPr>
        <w:t xml:space="preserve">A konténerekbe </w:t>
      </w:r>
      <w:r w:rsidRPr="00784CCA">
        <w:rPr>
          <w:rFonts w:ascii="Garamond" w:hAnsi="Garamond"/>
          <w:b/>
          <w:u w:val="single"/>
          <w:lang w:eastAsia="hu-HU"/>
        </w:rPr>
        <w:t>nem helyezhető el</w:t>
      </w:r>
      <w:r w:rsidRPr="00784CCA">
        <w:rPr>
          <w:rFonts w:ascii="Garamond" w:hAnsi="Garamond"/>
          <w:b/>
          <w:lang w:eastAsia="hu-HU"/>
        </w:rPr>
        <w:t xml:space="preserve"> veszélyes</w:t>
      </w:r>
      <w:r>
        <w:rPr>
          <w:rFonts w:ascii="Garamond" w:hAnsi="Garamond"/>
          <w:b/>
          <w:lang w:eastAsia="hu-HU"/>
        </w:rPr>
        <w:t>, vagy különleges kezelést igénylő</w:t>
      </w:r>
      <w:r w:rsidRPr="00784CCA">
        <w:rPr>
          <w:rFonts w:ascii="Garamond" w:hAnsi="Garamond"/>
          <w:b/>
          <w:lang w:eastAsia="hu-HU"/>
        </w:rPr>
        <w:t xml:space="preserve"> hulladék!</w:t>
      </w:r>
      <w:r>
        <w:rPr>
          <w:rFonts w:ascii="Garamond" w:hAnsi="Garamond"/>
          <w:b/>
          <w:lang w:eastAsia="hu-HU"/>
        </w:rPr>
        <w:t xml:space="preserve"> </w:t>
      </w:r>
    </w:p>
    <w:p w14:paraId="692027AC" w14:textId="77777777" w:rsidR="00784CCA" w:rsidRDefault="00784CCA" w:rsidP="008559E8">
      <w:pPr>
        <w:rPr>
          <w:rFonts w:ascii="Garamond" w:hAnsi="Garamond"/>
          <w:lang w:eastAsia="hu-HU"/>
        </w:rPr>
      </w:pPr>
      <w:r w:rsidRPr="00784CCA">
        <w:rPr>
          <w:rFonts w:ascii="Garamond" w:hAnsi="Garamond"/>
          <w:lang w:eastAsia="hu-HU"/>
        </w:rPr>
        <w:t>pl.</w:t>
      </w:r>
      <w:r>
        <w:rPr>
          <w:rFonts w:ascii="Garamond" w:hAnsi="Garamond"/>
          <w:lang w:eastAsia="hu-HU"/>
        </w:rPr>
        <w:t xml:space="preserve"> </w:t>
      </w:r>
      <w:r w:rsidRPr="002F4750">
        <w:rPr>
          <w:rFonts w:ascii="Garamond" w:hAnsi="Garamond"/>
          <w:lang w:eastAsia="hu-HU"/>
        </w:rPr>
        <w:t>akkumulátor, száraze</w:t>
      </w:r>
      <w:r w:rsidR="00593F13">
        <w:rPr>
          <w:rFonts w:ascii="Garamond" w:hAnsi="Garamond"/>
          <w:lang w:eastAsia="hu-HU"/>
        </w:rPr>
        <w:t>lem, elektronikai hulladék,</w:t>
      </w:r>
      <w:r w:rsidR="002F4750" w:rsidRPr="002F4750">
        <w:rPr>
          <w:rFonts w:ascii="Garamond" w:hAnsi="Garamond"/>
          <w:lang w:eastAsia="hu-HU"/>
        </w:rPr>
        <w:t xml:space="preserve"> </w:t>
      </w:r>
      <w:r w:rsidRPr="002F4750">
        <w:rPr>
          <w:rFonts w:ascii="Garamond" w:hAnsi="Garamond"/>
          <w:lang w:eastAsia="hu-HU"/>
        </w:rPr>
        <w:t>fénycső,</w:t>
      </w:r>
      <w:r w:rsidR="00CD0649">
        <w:rPr>
          <w:rFonts w:ascii="Garamond" w:hAnsi="Garamond"/>
          <w:lang w:eastAsia="hu-HU"/>
        </w:rPr>
        <w:t xml:space="preserve"> festékes doboz, gumiabroncs, </w:t>
      </w:r>
      <w:r w:rsidRPr="002F4750">
        <w:rPr>
          <w:rFonts w:ascii="Garamond" w:hAnsi="Garamond"/>
          <w:lang w:eastAsia="hu-HU"/>
        </w:rPr>
        <w:t>festék, vagy lakk maradék, hajtógázos palack, palahulladék, azbesztes szigetelő anyag</w:t>
      </w:r>
      <w:r w:rsidR="002F4750" w:rsidRPr="002F4750">
        <w:rPr>
          <w:rFonts w:ascii="Garamond" w:hAnsi="Garamond"/>
          <w:lang w:eastAsia="hu-HU"/>
        </w:rPr>
        <w:t>, hungarocell</w:t>
      </w:r>
      <w:r w:rsidR="003A18BD">
        <w:rPr>
          <w:rFonts w:ascii="Garamond" w:hAnsi="Garamond"/>
          <w:lang w:eastAsia="hu-HU"/>
        </w:rPr>
        <w:t>, kátránypapír</w:t>
      </w:r>
    </w:p>
    <w:p w14:paraId="119ECF99" w14:textId="77777777" w:rsidR="008559E8" w:rsidRPr="00784CCA" w:rsidRDefault="008559E8" w:rsidP="008559E8">
      <w:pPr>
        <w:rPr>
          <w:rFonts w:ascii="Garamond" w:hAnsi="Garamond"/>
          <w:lang w:eastAsia="hu-HU"/>
        </w:rPr>
      </w:pPr>
    </w:p>
    <w:p w14:paraId="148ED975" w14:textId="77777777" w:rsidR="008559E8" w:rsidRDefault="008559E8" w:rsidP="008559E8">
      <w:pPr>
        <w:rPr>
          <w:rFonts w:ascii="Garamond" w:hAnsi="Garamond"/>
          <w:lang w:eastAsia="hu-HU"/>
        </w:rPr>
      </w:pPr>
      <w:r w:rsidRPr="008559E8">
        <w:rPr>
          <w:rFonts w:ascii="Garamond" w:hAnsi="Garamond"/>
          <w:b/>
          <w:lang w:eastAsia="hu-HU"/>
        </w:rPr>
        <w:t>A konténer rakodása a megrendelő felelőssége</w:t>
      </w:r>
      <w:r w:rsidRPr="008559E8">
        <w:rPr>
          <w:rFonts w:ascii="Garamond" w:hAnsi="Garamond"/>
          <w:lang w:eastAsia="hu-HU"/>
        </w:rPr>
        <w:t>: az esetleges túlpakolás esetén a megrendelő köteles visszapakolni a hulladékokból. Tilos a konténer oldalának a magasítása, tilos piramist rakni a konténer tetejére! A gépjárművezető kolléga csak a biztonságosan elszállítható hulladékmennyiséget köteles elszállítani.</w:t>
      </w:r>
    </w:p>
    <w:p w14:paraId="47390BCF" w14:textId="77777777" w:rsidR="00DB445F" w:rsidRPr="008559E8" w:rsidRDefault="00DB445F" w:rsidP="008559E8">
      <w:pPr>
        <w:rPr>
          <w:rFonts w:ascii="Garamond" w:hAnsi="Garamond"/>
          <w:lang w:eastAsia="hu-HU"/>
        </w:rPr>
      </w:pPr>
    </w:p>
    <w:p w14:paraId="7286E7C7" w14:textId="77777777" w:rsidR="00327670" w:rsidRPr="009A3842" w:rsidRDefault="00DB445F" w:rsidP="00B23F42">
      <w:pPr>
        <w:spacing w:after="120"/>
        <w:rPr>
          <w:rFonts w:ascii="Garamond" w:hAnsi="Garamond"/>
          <w:b/>
          <w:lang w:eastAsia="hu-HU"/>
        </w:rPr>
      </w:pPr>
      <w:r w:rsidRPr="009A3842">
        <w:rPr>
          <w:rFonts w:ascii="Garamond" w:hAnsi="Garamond"/>
          <w:b/>
          <w:lang w:eastAsia="hu-HU"/>
        </w:rPr>
        <w:t>Felhívjuk tisztelt ügyfelünk figyelmét, hogy amennyiben nem a nyilatkozatának megfelelő hulladék található a konténerben, úgy az esetleges plusz költség kiszámlázásra kerül.</w:t>
      </w:r>
    </w:p>
    <w:p w14:paraId="3C76A67E" w14:textId="77777777" w:rsidR="00B23F42" w:rsidRDefault="00B23F42" w:rsidP="00B23F42">
      <w:r w:rsidRPr="00B23F42">
        <w:rPr>
          <w:rFonts w:ascii="Garamond" w:hAnsi="Garamond"/>
          <w:lang w:eastAsia="hu-HU"/>
        </w:rPr>
        <w:lastRenderedPageBreak/>
        <w:t xml:space="preserve">A konténer kihelyezése előtt </w:t>
      </w:r>
      <w:r w:rsidR="00A3232F" w:rsidRPr="00B23F42">
        <w:rPr>
          <w:rFonts w:ascii="Garamond" w:hAnsi="Garamond"/>
          <w:lang w:eastAsia="hu-HU"/>
        </w:rPr>
        <w:t>kérjük,</w:t>
      </w:r>
      <w:r w:rsidRPr="00B23F42">
        <w:rPr>
          <w:rFonts w:ascii="Garamond" w:hAnsi="Garamond"/>
          <w:lang w:eastAsia="hu-HU"/>
        </w:rPr>
        <w:t xml:space="preserve"> gondolja át, </w:t>
      </w:r>
      <w:r>
        <w:rPr>
          <w:rFonts w:ascii="Garamond" w:hAnsi="Garamond"/>
          <w:lang w:eastAsia="hu-HU"/>
        </w:rPr>
        <w:t>a</w:t>
      </w:r>
      <w:r w:rsidRPr="00B23F42">
        <w:rPr>
          <w:rFonts w:ascii="Garamond" w:hAnsi="Garamond"/>
          <w:lang w:eastAsia="hu-HU"/>
        </w:rPr>
        <w:t>hová helyezzük a konténert, elbírja–e a talaj</w:t>
      </w:r>
      <w:r w:rsidR="00A3232F">
        <w:rPr>
          <w:rFonts w:ascii="Garamond" w:hAnsi="Garamond"/>
          <w:lang w:eastAsia="hu-HU"/>
        </w:rPr>
        <w:t xml:space="preserve"> </w:t>
      </w:r>
      <w:r w:rsidRPr="00B23F42">
        <w:rPr>
          <w:rFonts w:ascii="Garamond" w:hAnsi="Garamond"/>
          <w:lang w:eastAsia="hu-HU"/>
        </w:rPr>
        <w:t>a (megrakott) konténer általi terhelést</w:t>
      </w:r>
      <w:r>
        <w:rPr>
          <w:rFonts w:ascii="Garamond" w:hAnsi="Garamond"/>
          <w:lang w:eastAsia="hu-HU"/>
        </w:rPr>
        <w:t>, elégséges hely áll-e rendelkezésre a konténer elhelyezéséhez: k</w:t>
      </w:r>
      <w:r w:rsidRPr="00B23F42">
        <w:rPr>
          <w:rFonts w:ascii="Garamond" w:hAnsi="Garamond"/>
          <w:lang w:eastAsia="hu-HU"/>
        </w:rPr>
        <w:t>apun belül történő konténer elhelyezéshez legalább 2,8m széles beállóra és elégséges ráfordulási lehetőségre (megfelelő széles útra) van szükség.</w:t>
      </w:r>
    </w:p>
    <w:p w14:paraId="2EDE0A83" w14:textId="77777777" w:rsidR="00593F13" w:rsidRDefault="00593F13" w:rsidP="00DB445F">
      <w:pPr>
        <w:rPr>
          <w:rFonts w:ascii="Garamond" w:hAnsi="Garamond"/>
          <w:lang w:eastAsia="hu-HU"/>
        </w:rPr>
      </w:pPr>
    </w:p>
    <w:p w14:paraId="17461C28" w14:textId="77777777" w:rsidR="00327670" w:rsidRDefault="00593F13" w:rsidP="00593F13">
      <w:pPr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A fenti tájékoztatást </w:t>
      </w:r>
      <w:r w:rsidRPr="00593F13">
        <w:rPr>
          <w:rFonts w:ascii="Garamond" w:hAnsi="Garamond"/>
          <w:lang w:eastAsia="hu-HU"/>
        </w:rPr>
        <w:t>elolvastam és aláírásommal jóváhagyó</w:t>
      </w:r>
      <w:r>
        <w:rPr>
          <w:rFonts w:ascii="Garamond" w:hAnsi="Garamond"/>
          <w:lang w:eastAsia="hu-HU"/>
        </w:rPr>
        <w:t>lag elfogadom:</w:t>
      </w:r>
    </w:p>
    <w:p w14:paraId="77B2F8D4" w14:textId="77777777" w:rsidR="00593F13" w:rsidRDefault="00593F13" w:rsidP="00593F13">
      <w:pPr>
        <w:rPr>
          <w:rFonts w:ascii="Garamond" w:hAnsi="Garamond"/>
          <w:lang w:eastAsia="hu-HU"/>
        </w:rPr>
      </w:pPr>
    </w:p>
    <w:p w14:paraId="2800D61A" w14:textId="77777777" w:rsidR="00593F13" w:rsidRDefault="00593F13" w:rsidP="00593F13">
      <w:pPr>
        <w:jc w:val="right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……………………………</w:t>
      </w:r>
    </w:p>
    <w:p w14:paraId="43226B4D" w14:textId="77777777" w:rsidR="00593F13" w:rsidRPr="006A0922" w:rsidRDefault="00593F13" w:rsidP="00593F13">
      <w:pPr>
        <w:jc w:val="right"/>
        <w:rPr>
          <w:rFonts w:ascii="Garamond" w:hAnsi="Garamond"/>
          <w:lang w:eastAsia="hu-HU"/>
        </w:rPr>
      </w:pPr>
    </w:p>
    <w:p w14:paraId="1A7B4A3B" w14:textId="77777777" w:rsidR="00281745" w:rsidRDefault="00281745" w:rsidP="00281745">
      <w:pPr>
        <w:jc w:val="left"/>
        <w:rPr>
          <w:rFonts w:ascii="Garamond" w:hAnsi="Garamond"/>
          <w:lang w:eastAsia="hu-HU"/>
        </w:rPr>
      </w:pPr>
      <w:r w:rsidRPr="006A0922">
        <w:rPr>
          <w:rFonts w:ascii="Garamond" w:hAnsi="Garamond"/>
          <w:lang w:eastAsia="hu-HU"/>
        </w:rPr>
        <w:t>Kelt: …………………………, ……..év……………………………hó………nap</w:t>
      </w:r>
    </w:p>
    <w:p w14:paraId="06DB8A6F" w14:textId="77777777" w:rsidR="00931314" w:rsidRDefault="00931314" w:rsidP="00281745">
      <w:pPr>
        <w:jc w:val="left"/>
        <w:rPr>
          <w:rFonts w:ascii="Garamond" w:hAnsi="Garamond"/>
          <w:lang w:eastAsia="hu-HU"/>
        </w:rPr>
      </w:pPr>
    </w:p>
    <w:p w14:paraId="2F5A855D" w14:textId="77777777" w:rsidR="00A3232F" w:rsidRDefault="00A3232F" w:rsidP="000C66EC">
      <w:pPr>
        <w:spacing w:after="120"/>
        <w:jc w:val="center"/>
        <w:rPr>
          <w:rFonts w:ascii="Garamond" w:hAnsi="Garamond"/>
          <w:b/>
          <w:sz w:val="32"/>
          <w:lang w:eastAsia="hu-HU"/>
        </w:rPr>
      </w:pPr>
    </w:p>
    <w:p w14:paraId="3EBB0DBD" w14:textId="77777777" w:rsidR="00A3232F" w:rsidRDefault="00A3232F" w:rsidP="000C66EC">
      <w:pPr>
        <w:spacing w:after="120"/>
        <w:jc w:val="center"/>
        <w:rPr>
          <w:rFonts w:ascii="Garamond" w:hAnsi="Garamond"/>
          <w:b/>
          <w:sz w:val="32"/>
          <w:lang w:eastAsia="hu-HU"/>
        </w:rPr>
      </w:pPr>
    </w:p>
    <w:p w14:paraId="290AD40B" w14:textId="77777777" w:rsidR="00931314" w:rsidRDefault="00931314" w:rsidP="002F4750">
      <w:pPr>
        <w:tabs>
          <w:tab w:val="left" w:pos="1215"/>
        </w:tabs>
        <w:jc w:val="left"/>
        <w:rPr>
          <w:rFonts w:ascii="Garamond" w:hAnsi="Garamond"/>
          <w:lang w:eastAsia="hu-HU"/>
        </w:rPr>
      </w:pPr>
    </w:p>
    <w:p w14:paraId="1F756F4F" w14:textId="77777777" w:rsidR="00A3232F" w:rsidRDefault="00A3232F" w:rsidP="002F4750">
      <w:pPr>
        <w:tabs>
          <w:tab w:val="left" w:pos="1215"/>
        </w:tabs>
        <w:jc w:val="left"/>
        <w:rPr>
          <w:rFonts w:ascii="Garamond" w:hAnsi="Garamond"/>
          <w:lang w:eastAsia="hu-HU"/>
        </w:rPr>
      </w:pPr>
    </w:p>
    <w:sectPr w:rsidR="00A3232F" w:rsidSect="00FD41D3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F7CD" w14:textId="77777777" w:rsidR="008D76CF" w:rsidRDefault="008D76CF">
      <w:r>
        <w:separator/>
      </w:r>
    </w:p>
  </w:endnote>
  <w:endnote w:type="continuationSeparator" w:id="0">
    <w:p w14:paraId="6FAC7E0C" w14:textId="77777777" w:rsidR="008D76CF" w:rsidRDefault="008D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26"/>
      <w:gridCol w:w="1794"/>
    </w:tblGrid>
    <w:tr w:rsidR="008D76CF" w14:paraId="4168FDBA" w14:textId="77777777" w:rsidTr="00CB7890">
      <w:tc>
        <w:tcPr>
          <w:tcW w:w="7800" w:type="dxa"/>
          <w:shd w:val="clear" w:color="auto" w:fill="auto"/>
        </w:tcPr>
        <w:p w14:paraId="108F6ADD" w14:textId="732E603F" w:rsidR="008D76CF" w:rsidRDefault="008D76CF" w:rsidP="005D00C6">
          <w:pPr>
            <w:pStyle w:val="llb"/>
            <w:rPr>
              <w:lang w:eastAsia="en-US"/>
            </w:rPr>
          </w:pPr>
          <w:r>
            <w:rPr>
              <w:i/>
              <w:lang w:eastAsia="en-US"/>
            </w:rPr>
            <w:t>Adatlap</w:t>
          </w:r>
          <w:r w:rsidRPr="00F71B82">
            <w:rPr>
              <w:i/>
              <w:lang w:eastAsia="en-US"/>
            </w:rPr>
            <w:t xml:space="preserve"> hatályos</w:t>
          </w:r>
          <w:r w:rsidRPr="00F71B82">
            <w:rPr>
              <w:lang w:eastAsia="en-US"/>
            </w:rPr>
            <w:t xml:space="preserve">: </w:t>
          </w:r>
          <w:r w:rsidR="005D00C6">
            <w:rPr>
              <w:lang w:eastAsia="en-US"/>
            </w:rPr>
            <w:t>202</w:t>
          </w:r>
          <w:r w:rsidR="0020269B">
            <w:rPr>
              <w:lang w:eastAsia="en-US"/>
            </w:rPr>
            <w:t>4.10.10</w:t>
          </w:r>
          <w:r>
            <w:rPr>
              <w:lang w:eastAsia="en-US"/>
            </w:rPr>
            <w:t>.</w:t>
          </w:r>
        </w:p>
      </w:tc>
      <w:tc>
        <w:tcPr>
          <w:tcW w:w="1800" w:type="dxa"/>
          <w:shd w:val="clear" w:color="auto" w:fill="auto"/>
          <w:vAlign w:val="center"/>
        </w:tcPr>
        <w:p w14:paraId="69035F39" w14:textId="77777777" w:rsidR="008D76CF" w:rsidRDefault="008D76CF" w:rsidP="00CB7890">
          <w:pPr>
            <w:pStyle w:val="llb"/>
            <w:jc w:val="right"/>
            <w:rPr>
              <w:lang w:eastAsia="en-US"/>
            </w:rPr>
          </w:pPr>
          <w:r w:rsidRPr="00CB7890">
            <w:rPr>
              <w:i/>
              <w:lang w:eastAsia="en-US"/>
            </w:rPr>
            <w:t>Oldalszám</w:t>
          </w:r>
          <w:r>
            <w:rPr>
              <w:lang w:eastAsia="en-US"/>
            </w:rPr>
            <w:t xml:space="preserve">: </w:t>
          </w:r>
          <w:r>
            <w:rPr>
              <w:rStyle w:val="Oldalszm"/>
              <w:lang w:eastAsia="en-US"/>
            </w:rPr>
            <w:fldChar w:fldCharType="begin"/>
          </w:r>
          <w:r>
            <w:rPr>
              <w:rStyle w:val="Oldalszm"/>
              <w:lang w:eastAsia="en-US"/>
            </w:rPr>
            <w:instrText xml:space="preserve"> PAGE </w:instrText>
          </w:r>
          <w:r>
            <w:rPr>
              <w:rStyle w:val="Oldalszm"/>
              <w:lang w:eastAsia="en-US"/>
            </w:rPr>
            <w:fldChar w:fldCharType="separate"/>
          </w:r>
          <w:r w:rsidR="005D00C6">
            <w:rPr>
              <w:rStyle w:val="Oldalszm"/>
              <w:noProof/>
              <w:lang w:eastAsia="en-US"/>
            </w:rPr>
            <w:t>2</w:t>
          </w:r>
          <w:r>
            <w:rPr>
              <w:rStyle w:val="Oldalszm"/>
              <w:lang w:eastAsia="en-US"/>
            </w:rPr>
            <w:fldChar w:fldCharType="end"/>
          </w:r>
          <w:r>
            <w:rPr>
              <w:rStyle w:val="Oldalszm"/>
              <w:lang w:eastAsia="en-US"/>
            </w:rPr>
            <w:t>/</w:t>
          </w:r>
          <w:r>
            <w:rPr>
              <w:rStyle w:val="Oldalszm"/>
              <w:lang w:eastAsia="en-US"/>
            </w:rPr>
            <w:fldChar w:fldCharType="begin"/>
          </w:r>
          <w:r>
            <w:rPr>
              <w:rStyle w:val="Oldalszm"/>
              <w:lang w:eastAsia="en-US"/>
            </w:rPr>
            <w:instrText xml:space="preserve"> NUMPAGES </w:instrText>
          </w:r>
          <w:r>
            <w:rPr>
              <w:rStyle w:val="Oldalszm"/>
              <w:lang w:eastAsia="en-US"/>
            </w:rPr>
            <w:fldChar w:fldCharType="separate"/>
          </w:r>
          <w:r w:rsidR="005D00C6">
            <w:rPr>
              <w:rStyle w:val="Oldalszm"/>
              <w:noProof/>
              <w:lang w:eastAsia="en-US"/>
            </w:rPr>
            <w:t>2</w:t>
          </w:r>
          <w:r>
            <w:rPr>
              <w:rStyle w:val="Oldalszm"/>
              <w:lang w:eastAsia="en-US"/>
            </w:rPr>
            <w:fldChar w:fldCharType="end"/>
          </w:r>
        </w:p>
      </w:tc>
    </w:tr>
  </w:tbl>
  <w:p w14:paraId="73DA913F" w14:textId="77777777" w:rsidR="008D76CF" w:rsidRPr="00BC441A" w:rsidRDefault="008D76CF" w:rsidP="00C033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BDDD9" w14:textId="77777777" w:rsidR="008D76CF" w:rsidRDefault="008D76CF">
      <w:r>
        <w:separator/>
      </w:r>
    </w:p>
  </w:footnote>
  <w:footnote w:type="continuationSeparator" w:id="0">
    <w:p w14:paraId="6C2C274B" w14:textId="77777777" w:rsidR="008D76CF" w:rsidRDefault="008D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A914" w14:textId="77777777" w:rsidR="008D76CF" w:rsidRDefault="008D76CF" w:rsidP="00281745">
    <w:pPr>
      <w:pStyle w:val="lfej"/>
      <w:spacing w:after="60"/>
      <w:jc w:val="center"/>
    </w:pPr>
    <w:r>
      <w:rPr>
        <w:noProof/>
      </w:rPr>
      <w:drawing>
        <wp:inline distT="0" distB="0" distL="0" distR="0" wp14:anchorId="3D9E9117" wp14:editId="0730E7D1">
          <wp:extent cx="5762625" cy="600075"/>
          <wp:effectExtent l="19050" t="0" r="9525" b="0"/>
          <wp:docPr id="1" name="Kép 1" descr="vksz_zrt_f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vksz_zrt_f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5"/>
      <w:gridCol w:w="5715"/>
      <w:gridCol w:w="1900"/>
    </w:tblGrid>
    <w:tr w:rsidR="008D76CF" w14:paraId="62C22D6C" w14:textId="77777777" w:rsidTr="00CB7890">
      <w:tc>
        <w:tcPr>
          <w:tcW w:w="1920" w:type="dxa"/>
          <w:shd w:val="clear" w:color="auto" w:fill="auto"/>
          <w:vAlign w:val="center"/>
        </w:tcPr>
        <w:p w14:paraId="7E9525E6" w14:textId="77777777" w:rsidR="008D76CF" w:rsidRPr="00CB7890" w:rsidRDefault="008D76CF" w:rsidP="00CB7890">
          <w:pPr>
            <w:pStyle w:val="lfej"/>
            <w:spacing w:after="60"/>
            <w:jc w:val="center"/>
            <w:rPr>
              <w:i/>
              <w:lang w:eastAsia="en-US"/>
            </w:rPr>
          </w:pPr>
          <w:r w:rsidRPr="00CB7890">
            <w:rPr>
              <w:i/>
              <w:lang w:eastAsia="en-US"/>
            </w:rPr>
            <w:t>Azonosító kód:</w:t>
          </w:r>
        </w:p>
        <w:p w14:paraId="3ADBED41" w14:textId="77777777" w:rsidR="008D76CF" w:rsidRDefault="008D76CF" w:rsidP="003A3F2D">
          <w:pPr>
            <w:pStyle w:val="lfej"/>
            <w:spacing w:after="60"/>
            <w:jc w:val="center"/>
            <w:rPr>
              <w:lang w:eastAsia="en-US"/>
            </w:rPr>
          </w:pPr>
          <w:r>
            <w:rPr>
              <w:lang w:eastAsia="en-US"/>
            </w:rPr>
            <w:t>VKSZ-HUK-08</w:t>
          </w:r>
        </w:p>
      </w:tc>
      <w:tc>
        <w:tcPr>
          <w:tcW w:w="5760" w:type="dxa"/>
          <w:shd w:val="clear" w:color="auto" w:fill="auto"/>
          <w:vAlign w:val="center"/>
        </w:tcPr>
        <w:p w14:paraId="2229A477" w14:textId="77777777" w:rsidR="008D76CF" w:rsidRDefault="008D76CF" w:rsidP="005A160A">
          <w:pPr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MEGRENDELŐ LAP</w:t>
          </w:r>
        </w:p>
        <w:p w14:paraId="32973881" w14:textId="77777777" w:rsidR="008D76CF" w:rsidRPr="00764EE2" w:rsidRDefault="008D76CF" w:rsidP="00713571">
          <w:pPr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r w:rsidRPr="00713571">
            <w:rPr>
              <w:rFonts w:ascii="Garamond" w:hAnsi="Garamond"/>
              <w:b/>
              <w:szCs w:val="28"/>
            </w:rPr>
            <w:t>KONTÉNERES HULLADÉKSZÁLLÍTÁSHOZ</w:t>
          </w:r>
        </w:p>
      </w:tc>
      <w:tc>
        <w:tcPr>
          <w:tcW w:w="1920" w:type="dxa"/>
          <w:shd w:val="clear" w:color="auto" w:fill="auto"/>
          <w:vAlign w:val="center"/>
        </w:tcPr>
        <w:p w14:paraId="6E5F8D71" w14:textId="521F6E6F" w:rsidR="008D76CF" w:rsidRDefault="008D76CF" w:rsidP="005D00C6">
          <w:pPr>
            <w:pStyle w:val="lfej"/>
            <w:spacing w:after="60"/>
            <w:jc w:val="center"/>
            <w:rPr>
              <w:lang w:eastAsia="en-US"/>
            </w:rPr>
          </w:pPr>
          <w:r w:rsidRPr="00CB7890">
            <w:rPr>
              <w:i/>
              <w:lang w:eastAsia="en-US"/>
            </w:rPr>
            <w:t>Verzió száma</w:t>
          </w:r>
          <w:r>
            <w:rPr>
              <w:lang w:eastAsia="en-US"/>
            </w:rPr>
            <w:t xml:space="preserve">: </w:t>
          </w:r>
          <w:r w:rsidR="0020269B">
            <w:rPr>
              <w:lang w:eastAsia="en-US"/>
            </w:rPr>
            <w:t>4</w:t>
          </w:r>
          <w:r>
            <w:rPr>
              <w:lang w:eastAsia="en-US"/>
            </w:rPr>
            <w:t>.</w:t>
          </w:r>
        </w:p>
      </w:tc>
    </w:tr>
  </w:tbl>
  <w:p w14:paraId="4E556E5C" w14:textId="77777777" w:rsidR="008D76CF" w:rsidRDefault="008D76CF" w:rsidP="00465AEC">
    <w:pPr>
      <w:pStyle w:val="lfej"/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7DF0"/>
    <w:multiLevelType w:val="hybridMultilevel"/>
    <w:tmpl w:val="0E44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1D61"/>
    <w:multiLevelType w:val="hybridMultilevel"/>
    <w:tmpl w:val="7C180048"/>
    <w:lvl w:ilvl="0" w:tplc="1D803406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F5DDB"/>
    <w:multiLevelType w:val="singleLevel"/>
    <w:tmpl w:val="E1342916"/>
    <w:lvl w:ilvl="0">
      <w:start w:val="7"/>
      <w:numFmt w:val="decimal"/>
      <w:lvlText w:val="%1.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2AEB427B"/>
    <w:multiLevelType w:val="hybridMultilevel"/>
    <w:tmpl w:val="D97AC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0D45"/>
    <w:multiLevelType w:val="hybridMultilevel"/>
    <w:tmpl w:val="683650B6"/>
    <w:lvl w:ilvl="0" w:tplc="FE9EAA1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E1C88"/>
    <w:multiLevelType w:val="hybridMultilevel"/>
    <w:tmpl w:val="68A03B16"/>
    <w:lvl w:ilvl="0" w:tplc="FD08D802">
      <w:start w:val="20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535FA"/>
    <w:multiLevelType w:val="hybridMultilevel"/>
    <w:tmpl w:val="4BF08C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D0FF3"/>
    <w:multiLevelType w:val="hybridMultilevel"/>
    <w:tmpl w:val="C55E1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7241F"/>
    <w:multiLevelType w:val="hybridMultilevel"/>
    <w:tmpl w:val="DA2663F6"/>
    <w:lvl w:ilvl="0" w:tplc="9992E8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AF48AD"/>
    <w:multiLevelType w:val="singleLevel"/>
    <w:tmpl w:val="A65E13F4"/>
    <w:lvl w:ilvl="0">
      <w:start w:val="1"/>
      <w:numFmt w:val="decimal"/>
      <w:lvlText w:val="%1.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7AF31EB0"/>
    <w:multiLevelType w:val="hybridMultilevel"/>
    <w:tmpl w:val="F80A32A8"/>
    <w:lvl w:ilvl="0" w:tplc="8D72C9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D069B"/>
    <w:multiLevelType w:val="hybridMultilevel"/>
    <w:tmpl w:val="84CAD1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41743">
    <w:abstractNumId w:val="6"/>
  </w:num>
  <w:num w:numId="2" w16cid:durableId="156774062">
    <w:abstractNumId w:val="9"/>
  </w:num>
  <w:num w:numId="3" w16cid:durableId="1993636749">
    <w:abstractNumId w:val="2"/>
  </w:num>
  <w:num w:numId="4" w16cid:durableId="1738278492">
    <w:abstractNumId w:val="10"/>
  </w:num>
  <w:num w:numId="5" w16cid:durableId="1099136011">
    <w:abstractNumId w:val="8"/>
  </w:num>
  <w:num w:numId="6" w16cid:durableId="1061178985">
    <w:abstractNumId w:val="7"/>
  </w:num>
  <w:num w:numId="7" w16cid:durableId="508837196">
    <w:abstractNumId w:val="5"/>
  </w:num>
  <w:num w:numId="8" w16cid:durableId="1385369423">
    <w:abstractNumId w:val="11"/>
  </w:num>
  <w:num w:numId="9" w16cid:durableId="538011834">
    <w:abstractNumId w:val="0"/>
  </w:num>
  <w:num w:numId="10" w16cid:durableId="529345318">
    <w:abstractNumId w:val="3"/>
  </w:num>
  <w:num w:numId="11" w16cid:durableId="174731511">
    <w:abstractNumId w:val="1"/>
  </w:num>
  <w:num w:numId="12" w16cid:durableId="41292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1A"/>
    <w:rsid w:val="00027D16"/>
    <w:rsid w:val="000319BB"/>
    <w:rsid w:val="0003751D"/>
    <w:rsid w:val="000C66EC"/>
    <w:rsid w:val="000D6B40"/>
    <w:rsid w:val="0011285D"/>
    <w:rsid w:val="00156680"/>
    <w:rsid w:val="00171902"/>
    <w:rsid w:val="00185D98"/>
    <w:rsid w:val="00193927"/>
    <w:rsid w:val="001F4B16"/>
    <w:rsid w:val="0020269B"/>
    <w:rsid w:val="00213B19"/>
    <w:rsid w:val="00223971"/>
    <w:rsid w:val="00234B65"/>
    <w:rsid w:val="00281745"/>
    <w:rsid w:val="002A7FA6"/>
    <w:rsid w:val="002B37DA"/>
    <w:rsid w:val="002C1C18"/>
    <w:rsid w:val="002E0D68"/>
    <w:rsid w:val="002F4750"/>
    <w:rsid w:val="00327670"/>
    <w:rsid w:val="00327BFC"/>
    <w:rsid w:val="00340168"/>
    <w:rsid w:val="0034708B"/>
    <w:rsid w:val="003A18BD"/>
    <w:rsid w:val="003A3F2D"/>
    <w:rsid w:val="003A5D40"/>
    <w:rsid w:val="003C232D"/>
    <w:rsid w:val="003E1173"/>
    <w:rsid w:val="00415628"/>
    <w:rsid w:val="00415A11"/>
    <w:rsid w:val="00434A4D"/>
    <w:rsid w:val="00465AEC"/>
    <w:rsid w:val="00473D4B"/>
    <w:rsid w:val="00494A66"/>
    <w:rsid w:val="004A35D9"/>
    <w:rsid w:val="004A4B4B"/>
    <w:rsid w:val="004E174C"/>
    <w:rsid w:val="004E5A3C"/>
    <w:rsid w:val="004F4997"/>
    <w:rsid w:val="005374D2"/>
    <w:rsid w:val="00593F13"/>
    <w:rsid w:val="005A160A"/>
    <w:rsid w:val="005A17E2"/>
    <w:rsid w:val="005D00C6"/>
    <w:rsid w:val="005D29E1"/>
    <w:rsid w:val="005D45D0"/>
    <w:rsid w:val="005F083F"/>
    <w:rsid w:val="00635A36"/>
    <w:rsid w:val="00651514"/>
    <w:rsid w:val="00671DE1"/>
    <w:rsid w:val="00674891"/>
    <w:rsid w:val="006A0922"/>
    <w:rsid w:val="006A18DA"/>
    <w:rsid w:val="006A1AF1"/>
    <w:rsid w:val="006C38BF"/>
    <w:rsid w:val="006D3160"/>
    <w:rsid w:val="0070035F"/>
    <w:rsid w:val="00713571"/>
    <w:rsid w:val="007259E5"/>
    <w:rsid w:val="00732A8B"/>
    <w:rsid w:val="007376CD"/>
    <w:rsid w:val="007416C8"/>
    <w:rsid w:val="00744B58"/>
    <w:rsid w:val="00752E6A"/>
    <w:rsid w:val="00764EE2"/>
    <w:rsid w:val="007830DF"/>
    <w:rsid w:val="00784CCA"/>
    <w:rsid w:val="007971C5"/>
    <w:rsid w:val="007A7902"/>
    <w:rsid w:val="0085258B"/>
    <w:rsid w:val="008559E8"/>
    <w:rsid w:val="008C112A"/>
    <w:rsid w:val="008D75DF"/>
    <w:rsid w:val="008D76CF"/>
    <w:rsid w:val="008F268E"/>
    <w:rsid w:val="00926CCB"/>
    <w:rsid w:val="00931314"/>
    <w:rsid w:val="00983812"/>
    <w:rsid w:val="009A3842"/>
    <w:rsid w:val="009B4BD6"/>
    <w:rsid w:val="009C5097"/>
    <w:rsid w:val="00A06AA1"/>
    <w:rsid w:val="00A21214"/>
    <w:rsid w:val="00A3232F"/>
    <w:rsid w:val="00A32CFB"/>
    <w:rsid w:val="00A460AA"/>
    <w:rsid w:val="00A84A22"/>
    <w:rsid w:val="00AB0B8A"/>
    <w:rsid w:val="00AB6E95"/>
    <w:rsid w:val="00AF50DA"/>
    <w:rsid w:val="00B04E36"/>
    <w:rsid w:val="00B17F93"/>
    <w:rsid w:val="00B23F42"/>
    <w:rsid w:val="00B24709"/>
    <w:rsid w:val="00B3254F"/>
    <w:rsid w:val="00B42E8E"/>
    <w:rsid w:val="00B45753"/>
    <w:rsid w:val="00B5345C"/>
    <w:rsid w:val="00B90788"/>
    <w:rsid w:val="00BA4844"/>
    <w:rsid w:val="00BB670D"/>
    <w:rsid w:val="00BC27FC"/>
    <w:rsid w:val="00BC441A"/>
    <w:rsid w:val="00BF37B4"/>
    <w:rsid w:val="00BF5404"/>
    <w:rsid w:val="00C0332A"/>
    <w:rsid w:val="00C215DE"/>
    <w:rsid w:val="00C270C2"/>
    <w:rsid w:val="00C61478"/>
    <w:rsid w:val="00C9065B"/>
    <w:rsid w:val="00CB4F3A"/>
    <w:rsid w:val="00CB7890"/>
    <w:rsid w:val="00CD0649"/>
    <w:rsid w:val="00CE765F"/>
    <w:rsid w:val="00D01596"/>
    <w:rsid w:val="00D3039E"/>
    <w:rsid w:val="00D43B80"/>
    <w:rsid w:val="00D47869"/>
    <w:rsid w:val="00D95C5A"/>
    <w:rsid w:val="00DB445F"/>
    <w:rsid w:val="00DC161E"/>
    <w:rsid w:val="00DF1BC4"/>
    <w:rsid w:val="00DF2735"/>
    <w:rsid w:val="00DF6E00"/>
    <w:rsid w:val="00E10C71"/>
    <w:rsid w:val="00E20342"/>
    <w:rsid w:val="00E26646"/>
    <w:rsid w:val="00E423D2"/>
    <w:rsid w:val="00E654E8"/>
    <w:rsid w:val="00E86F6A"/>
    <w:rsid w:val="00EC3A5F"/>
    <w:rsid w:val="00EF2A7D"/>
    <w:rsid w:val="00EF2EA3"/>
    <w:rsid w:val="00EF696E"/>
    <w:rsid w:val="00EF7FBA"/>
    <w:rsid w:val="00F03D38"/>
    <w:rsid w:val="00F2538E"/>
    <w:rsid w:val="00F45270"/>
    <w:rsid w:val="00F5458F"/>
    <w:rsid w:val="00F71B82"/>
    <w:rsid w:val="00F97D87"/>
    <w:rsid w:val="00FA118E"/>
    <w:rsid w:val="00FA4F7C"/>
    <w:rsid w:val="00FC2F1C"/>
    <w:rsid w:val="00FD41D3"/>
    <w:rsid w:val="00FE0264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9C02880"/>
  <w15:docId w15:val="{BF6F8296-F32F-47BA-9048-F4123782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19BB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C441A"/>
    <w:pPr>
      <w:tabs>
        <w:tab w:val="center" w:pos="4536"/>
        <w:tab w:val="right" w:pos="9072"/>
      </w:tabs>
    </w:pPr>
    <w:rPr>
      <w:lang w:eastAsia="hu-HU"/>
    </w:rPr>
  </w:style>
  <w:style w:type="character" w:customStyle="1" w:styleId="lfejChar">
    <w:name w:val="Élőfej Char"/>
    <w:link w:val="lfej"/>
    <w:rsid w:val="00BC441A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nhideWhenUsed/>
    <w:rsid w:val="00BC441A"/>
    <w:pPr>
      <w:tabs>
        <w:tab w:val="center" w:pos="4536"/>
        <w:tab w:val="right" w:pos="9072"/>
      </w:tabs>
    </w:pPr>
    <w:rPr>
      <w:lang w:eastAsia="hu-HU"/>
    </w:rPr>
  </w:style>
  <w:style w:type="character" w:customStyle="1" w:styleId="llbChar">
    <w:name w:val="Élőláb Char"/>
    <w:link w:val="llb"/>
    <w:rsid w:val="00BC441A"/>
    <w:rPr>
      <w:sz w:val="24"/>
      <w:szCs w:val="24"/>
      <w:lang w:val="hu-HU" w:eastAsia="hu-HU" w:bidi="ar-SA"/>
    </w:rPr>
  </w:style>
  <w:style w:type="character" w:styleId="Oldalszm">
    <w:name w:val="page number"/>
    <w:rsid w:val="00BC441A"/>
    <w:rPr>
      <w:rFonts w:cs="Times New Roman"/>
    </w:rPr>
  </w:style>
  <w:style w:type="table" w:styleId="Rcsostblzat">
    <w:name w:val="Table Grid"/>
    <w:basedOn w:val="Normltblzat"/>
    <w:rsid w:val="00BC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5D45D0"/>
    <w:pPr>
      <w:tabs>
        <w:tab w:val="left" w:pos="567"/>
      </w:tabs>
      <w:jc w:val="left"/>
    </w:pPr>
    <w:rPr>
      <w:szCs w:val="20"/>
      <w:lang w:eastAsia="hu-HU"/>
    </w:rPr>
  </w:style>
  <w:style w:type="paragraph" w:styleId="Szvegtrzs2">
    <w:name w:val="Body Text 2"/>
    <w:basedOn w:val="Norml"/>
    <w:rsid w:val="005D45D0"/>
    <w:pPr>
      <w:tabs>
        <w:tab w:val="left" w:pos="567"/>
      </w:tabs>
    </w:pPr>
    <w:rPr>
      <w:szCs w:val="20"/>
      <w:lang w:eastAsia="hu-HU"/>
    </w:rPr>
  </w:style>
  <w:style w:type="paragraph" w:styleId="Cm">
    <w:name w:val="Title"/>
    <w:basedOn w:val="Norml"/>
    <w:qFormat/>
    <w:rsid w:val="005D45D0"/>
    <w:pPr>
      <w:jc w:val="center"/>
    </w:pPr>
    <w:rPr>
      <w:b/>
      <w:i/>
      <w:sz w:val="28"/>
      <w:szCs w:val="20"/>
      <w:lang w:eastAsia="hu-HU"/>
    </w:rPr>
  </w:style>
  <w:style w:type="paragraph" w:customStyle="1" w:styleId="BodyText21">
    <w:name w:val="Body Text 21"/>
    <w:basedOn w:val="Norml"/>
    <w:rsid w:val="00B5345C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Arial" w:hAnsi="Arial"/>
      <w:szCs w:val="20"/>
      <w:lang w:eastAsia="hu-HU"/>
    </w:rPr>
  </w:style>
  <w:style w:type="paragraph" w:customStyle="1" w:styleId="BodyText31">
    <w:name w:val="Body Text 31"/>
    <w:basedOn w:val="BodyText21"/>
    <w:rsid w:val="00B5345C"/>
  </w:style>
  <w:style w:type="paragraph" w:styleId="Listaszerbekezds">
    <w:name w:val="List Paragraph"/>
    <w:basedOn w:val="Norml"/>
    <w:qFormat/>
    <w:rsid w:val="00BB670D"/>
    <w:pPr>
      <w:ind w:left="720"/>
      <w:contextualSpacing/>
      <w:jc w:val="left"/>
    </w:pPr>
    <w:rPr>
      <w:lang w:eastAsia="hu-HU"/>
    </w:rPr>
  </w:style>
  <w:style w:type="paragraph" w:styleId="Buborkszveg">
    <w:name w:val="Balloon Text"/>
    <w:basedOn w:val="Norml"/>
    <w:link w:val="BuborkszvegChar"/>
    <w:rsid w:val="004E5A3C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4E5A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ADF84-7A3A-461D-8DD3-F0ED6004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Elhunyt neve:</vt:lpstr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Szendi Krisztina Veszprémi Közüzemi Szolgáltató Zrt.</dc:creator>
  <cp:lastModifiedBy>Szabó Adrienn</cp:lastModifiedBy>
  <cp:revision>3</cp:revision>
  <cp:lastPrinted>2019-06-28T12:24:00Z</cp:lastPrinted>
  <dcterms:created xsi:type="dcterms:W3CDTF">2024-10-08T11:12:00Z</dcterms:created>
  <dcterms:modified xsi:type="dcterms:W3CDTF">2024-10-08T11:13:00Z</dcterms:modified>
</cp:coreProperties>
</file>